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0B5" w:rsidRPr="005E4F4E" w:rsidRDefault="005E4F4E" w:rsidP="005E4F4E">
      <w:pPr>
        <w:pStyle w:val="BodyText"/>
        <w:rPr>
          <w:sz w:val="20"/>
        </w:rPr>
      </w:pPr>
      <w:r>
        <w:rPr>
          <w:noProof/>
          <w:lang w:val="en-US"/>
        </w:rPr>
        <w:drawing>
          <wp:anchor distT="0" distB="0" distL="114300" distR="114300" simplePos="0" relativeHeight="251659264" behindDoc="0" locked="0" layoutInCell="1" allowOverlap="1" wp14:anchorId="00EFFF8F" wp14:editId="122BCAB9">
            <wp:simplePos x="0" y="0"/>
            <wp:positionH relativeFrom="column">
              <wp:posOffset>-1009650</wp:posOffset>
            </wp:positionH>
            <wp:positionV relativeFrom="page">
              <wp:posOffset>958850</wp:posOffset>
            </wp:positionV>
            <wp:extent cx="8051165" cy="1432560"/>
            <wp:effectExtent l="0" t="0" r="0" b="0"/>
            <wp:wrapThrough wrapText="bothSides">
              <wp:wrapPolygon edited="0">
                <wp:start x="1942" y="2872"/>
                <wp:lineTo x="1942" y="11489"/>
                <wp:lineTo x="5520" y="12638"/>
                <wp:lineTo x="14770" y="12638"/>
                <wp:lineTo x="1993" y="15511"/>
                <wp:lineTo x="1993" y="19245"/>
                <wp:lineTo x="3118" y="19819"/>
                <wp:lineTo x="10988" y="19819"/>
                <wp:lineTo x="11090" y="18957"/>
                <wp:lineTo x="10988" y="17809"/>
                <wp:lineTo x="19830" y="16660"/>
                <wp:lineTo x="19830" y="7755"/>
                <wp:lineTo x="19574" y="2872"/>
                <wp:lineTo x="1942" y="2872"/>
              </wp:wrapPolygon>
            </wp:wrapThrough>
            <wp:docPr id="6" name="Picture 6" descr="Letterhea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etterhead-0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8051165" cy="1432560"/>
                    </a:xfrm>
                    <a:prstGeom prst="rect">
                      <a:avLst/>
                    </a:prstGeom>
                  </pic:spPr>
                </pic:pic>
              </a:graphicData>
            </a:graphic>
            <wp14:sizeRelH relativeFrom="page">
              <wp14:pctWidth>0</wp14:pctWidth>
            </wp14:sizeRelH>
            <wp14:sizeRelV relativeFrom="page">
              <wp14:pctHeight>0</wp14:pctHeight>
            </wp14:sizeRelV>
          </wp:anchor>
        </w:drawing>
      </w:r>
    </w:p>
    <w:p w:rsidR="00ED50B5" w:rsidRDefault="00ED50B5" w:rsidP="00ED50B5">
      <w:pPr>
        <w:pStyle w:val="BodyText"/>
        <w:rPr>
          <w:b/>
        </w:rPr>
      </w:pPr>
    </w:p>
    <w:p w:rsidR="005E4F4E" w:rsidRDefault="005E4F4E" w:rsidP="00ED50B5">
      <w:pPr>
        <w:spacing w:before="180" w:line="360" w:lineRule="auto"/>
        <w:ind w:left="1728" w:right="1645"/>
        <w:jc w:val="center"/>
        <w:rPr>
          <w:b/>
          <w:u w:val="single"/>
        </w:rPr>
      </w:pPr>
    </w:p>
    <w:p w:rsidR="006A6CF9" w:rsidRDefault="006A6CF9" w:rsidP="00ED50B5">
      <w:pPr>
        <w:spacing w:before="180" w:line="360" w:lineRule="auto"/>
        <w:ind w:left="1728" w:right="1645"/>
        <w:jc w:val="center"/>
        <w:rPr>
          <w:b/>
          <w:u w:val="single"/>
        </w:rPr>
      </w:pPr>
    </w:p>
    <w:p w:rsidR="000E7234" w:rsidRPr="000E7234" w:rsidRDefault="000E7234" w:rsidP="000E7234">
      <w:pPr>
        <w:widowControl/>
        <w:autoSpaceDE/>
        <w:autoSpaceDN/>
        <w:rPr>
          <w:rFonts w:ascii="SimSun" w:eastAsia="SimSun" w:hAnsi="SimSun" w:cs="SimSun"/>
          <w:sz w:val="24"/>
          <w:szCs w:val="24"/>
          <w:lang w:val="en-US" w:eastAsia="zh-CN"/>
        </w:rPr>
      </w:pPr>
    </w:p>
    <w:p w:rsidR="000E7234" w:rsidRPr="000E7234" w:rsidRDefault="000E7234" w:rsidP="000E7234">
      <w:pPr>
        <w:widowControl/>
        <w:autoSpaceDE/>
        <w:autoSpaceDN/>
        <w:rPr>
          <w:rFonts w:ascii="SimSun" w:eastAsia="SimSun" w:hAnsi="SimSun" w:cs="SimSun"/>
          <w:sz w:val="24"/>
          <w:szCs w:val="24"/>
          <w:lang w:val="en-US" w:eastAsia="zh-CN"/>
        </w:rPr>
      </w:pPr>
    </w:p>
    <w:p w:rsidR="000E7234" w:rsidRPr="000E7234" w:rsidRDefault="000E7234" w:rsidP="000E7234">
      <w:pPr>
        <w:widowControl/>
        <w:autoSpaceDE/>
        <w:autoSpaceDN/>
        <w:rPr>
          <w:rFonts w:eastAsia="DengXian" w:cs="Times New Roman"/>
          <w:sz w:val="20"/>
          <w:szCs w:val="20"/>
          <w:lang w:val="en-US" w:eastAsia="zh-CN"/>
        </w:rPr>
      </w:pPr>
      <w:r w:rsidRPr="000E7234">
        <w:rPr>
          <w:rFonts w:ascii="SimSun" w:eastAsia="SimSun" w:hAnsi="SimSun" w:cs="SimSun"/>
          <w:sz w:val="24"/>
          <w:szCs w:val="24"/>
          <w:lang w:val="en-US" w:eastAsia="zh-CN"/>
        </w:rPr>
        <w:t xml:space="preserve">                                  </w:t>
      </w:r>
    </w:p>
    <w:p w:rsidR="000E7234" w:rsidRPr="000E7234" w:rsidRDefault="000E7234" w:rsidP="000E7234">
      <w:pPr>
        <w:widowControl/>
        <w:autoSpaceDE/>
        <w:autoSpaceDN/>
        <w:jc w:val="center"/>
        <w:rPr>
          <w:rFonts w:eastAsia="DengXian" w:cs="Times New Roman"/>
          <w:sz w:val="20"/>
          <w:szCs w:val="20"/>
          <w:lang w:val="en-US" w:eastAsia="zh-CN"/>
        </w:rPr>
      </w:pPr>
    </w:p>
    <w:p w:rsidR="000E7234" w:rsidRPr="000E7234" w:rsidRDefault="000E7234" w:rsidP="000E7234">
      <w:pPr>
        <w:widowControl/>
        <w:autoSpaceDE/>
        <w:autoSpaceDN/>
        <w:jc w:val="center"/>
        <w:rPr>
          <w:rFonts w:eastAsia="DengXian" w:cs="Times New Roman"/>
          <w:b/>
          <w:sz w:val="32"/>
          <w:szCs w:val="32"/>
          <w:lang w:val="en-US" w:eastAsia="zh-CN"/>
        </w:rPr>
      </w:pPr>
      <w:r w:rsidRPr="000E7234">
        <w:rPr>
          <w:rFonts w:eastAsia="DengXian" w:cs="Times New Roman"/>
          <w:b/>
          <w:sz w:val="32"/>
          <w:szCs w:val="32"/>
          <w:lang w:val="en-US" w:eastAsia="zh-CN"/>
        </w:rPr>
        <w:t>Kamuzu University of Health Sciences Research Ethics Committee (KUREC)</w:t>
      </w:r>
    </w:p>
    <w:p w:rsidR="000E7234" w:rsidRPr="000E7234" w:rsidRDefault="000E7234" w:rsidP="000E7234">
      <w:pPr>
        <w:widowControl/>
        <w:autoSpaceDE/>
        <w:autoSpaceDN/>
        <w:jc w:val="center"/>
        <w:rPr>
          <w:rFonts w:eastAsia="DengXian" w:cs="Times New Roman"/>
          <w:b/>
          <w:sz w:val="32"/>
          <w:szCs w:val="32"/>
          <w:lang w:val="en-US" w:eastAsia="zh-CN"/>
        </w:rPr>
      </w:pPr>
    </w:p>
    <w:p w:rsidR="000E7234" w:rsidRPr="000E7234" w:rsidRDefault="000E7234" w:rsidP="000E7234">
      <w:pPr>
        <w:widowControl/>
        <w:autoSpaceDE/>
        <w:autoSpaceDN/>
        <w:jc w:val="center"/>
        <w:rPr>
          <w:rFonts w:eastAsia="DengXian" w:cs="Times New Roman"/>
          <w:b/>
          <w:sz w:val="32"/>
          <w:szCs w:val="32"/>
          <w:lang w:val="en-US" w:eastAsia="zh-CN"/>
        </w:rPr>
      </w:pPr>
    </w:p>
    <w:p w:rsidR="000E7234" w:rsidRPr="000E7234" w:rsidRDefault="000E7234" w:rsidP="000E7234">
      <w:pPr>
        <w:widowControl/>
        <w:autoSpaceDE/>
        <w:autoSpaceDN/>
        <w:jc w:val="center"/>
        <w:rPr>
          <w:rFonts w:eastAsia="DengXian" w:cs="Times New Roman"/>
          <w:b/>
          <w:sz w:val="32"/>
          <w:szCs w:val="32"/>
          <w:lang w:val="en-US" w:eastAsia="zh-CN"/>
        </w:rPr>
      </w:pPr>
    </w:p>
    <w:p w:rsidR="000E7234" w:rsidRPr="000E7234" w:rsidRDefault="000E7234" w:rsidP="000E7234">
      <w:pPr>
        <w:widowControl/>
        <w:autoSpaceDE/>
        <w:autoSpaceDN/>
        <w:jc w:val="center"/>
        <w:rPr>
          <w:rFonts w:eastAsia="DengXian" w:cs="Times New Roman"/>
          <w:b/>
          <w:sz w:val="32"/>
          <w:szCs w:val="32"/>
          <w:lang w:val="en-US" w:eastAsia="zh-CN"/>
        </w:rPr>
      </w:pPr>
    </w:p>
    <w:p w:rsidR="000E7234" w:rsidRPr="000E7234" w:rsidRDefault="000E7234" w:rsidP="000E7234">
      <w:pPr>
        <w:widowControl/>
        <w:autoSpaceDE/>
        <w:autoSpaceDN/>
        <w:jc w:val="center"/>
        <w:rPr>
          <w:rFonts w:eastAsia="DengXian" w:cs="Times New Roman"/>
          <w:b/>
          <w:sz w:val="32"/>
          <w:szCs w:val="32"/>
          <w:lang w:val="en-US" w:eastAsia="zh-CN"/>
        </w:rPr>
      </w:pPr>
      <w:r w:rsidRPr="000E7234">
        <w:rPr>
          <w:rFonts w:eastAsia="DengXian" w:cs="Times New Roman"/>
          <w:b/>
          <w:sz w:val="32"/>
          <w:szCs w:val="32"/>
          <w:lang w:val="en-US" w:eastAsia="zh-CN"/>
        </w:rPr>
        <w:t xml:space="preserve">Data Transfer agreement (DTA) template </w:t>
      </w:r>
    </w:p>
    <w:p w:rsidR="000E7234" w:rsidRPr="000E7234" w:rsidRDefault="000E7234" w:rsidP="000E7234">
      <w:pPr>
        <w:widowControl/>
        <w:autoSpaceDE/>
        <w:autoSpaceDN/>
        <w:jc w:val="center"/>
        <w:rPr>
          <w:rFonts w:eastAsia="DengXian" w:cs="Times New Roman"/>
          <w:sz w:val="32"/>
          <w:szCs w:val="32"/>
          <w:lang w:val="en-US" w:eastAsia="zh-CN"/>
        </w:rPr>
      </w:pPr>
    </w:p>
    <w:p w:rsidR="000E7234" w:rsidRPr="000E7234" w:rsidRDefault="000E7234" w:rsidP="000E7234">
      <w:pPr>
        <w:widowControl/>
        <w:autoSpaceDE/>
        <w:autoSpaceDN/>
        <w:jc w:val="center"/>
        <w:rPr>
          <w:rFonts w:eastAsia="DengXian" w:cs="Times New Roman"/>
          <w:sz w:val="20"/>
          <w:szCs w:val="20"/>
          <w:lang w:val="en-US" w:eastAsia="zh-CN"/>
        </w:rPr>
      </w:pPr>
    </w:p>
    <w:p w:rsidR="000E7234" w:rsidRPr="000E7234" w:rsidRDefault="00B92DB3" w:rsidP="000E7234">
      <w:pPr>
        <w:widowControl/>
        <w:autoSpaceDE/>
        <w:autoSpaceDN/>
        <w:jc w:val="center"/>
        <w:rPr>
          <w:rFonts w:eastAsia="DengXian" w:cs="Times New Roman"/>
          <w:sz w:val="20"/>
          <w:szCs w:val="20"/>
          <w:lang w:val="en-US" w:eastAsia="zh-CN"/>
        </w:rPr>
      </w:pPr>
      <w:r>
        <w:rPr>
          <w:rFonts w:eastAsia="DengXian" w:cs="Times New Roman"/>
          <w:sz w:val="20"/>
          <w:szCs w:val="20"/>
          <w:lang w:val="en-US" w:eastAsia="zh-CN"/>
        </w:rPr>
        <w:t>Version 1 dated 0</w:t>
      </w:r>
      <w:bookmarkStart w:id="0" w:name="_GoBack"/>
      <w:bookmarkEnd w:id="0"/>
      <w:r w:rsidR="000E7234" w:rsidRPr="000E7234">
        <w:rPr>
          <w:rFonts w:eastAsia="DengXian" w:cs="Times New Roman"/>
          <w:sz w:val="20"/>
          <w:szCs w:val="20"/>
          <w:lang w:val="en-US" w:eastAsia="zh-CN"/>
        </w:rPr>
        <w:t>6 May 2026</w:t>
      </w:r>
    </w:p>
    <w:p w:rsidR="000E7234" w:rsidRPr="000E7234" w:rsidRDefault="000E7234" w:rsidP="000E7234">
      <w:pPr>
        <w:widowControl/>
        <w:autoSpaceDE/>
        <w:autoSpaceDN/>
        <w:jc w:val="center"/>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Pr="000E7234" w:rsidRDefault="000E7234" w:rsidP="000E7234">
      <w:pPr>
        <w:widowControl/>
        <w:autoSpaceDE/>
        <w:autoSpaceDN/>
        <w:spacing w:line="360" w:lineRule="auto"/>
        <w:ind w:right="26"/>
        <w:jc w:val="center"/>
        <w:rPr>
          <w:rFonts w:ascii="Arial" w:eastAsia="DengXian" w:hAnsi="Arial" w:cs="Arial"/>
          <w:b/>
          <w:bCs/>
          <w:sz w:val="20"/>
          <w:szCs w:val="20"/>
          <w:lang w:val="en-US" w:eastAsia="zh-CN"/>
        </w:rPr>
      </w:pPr>
      <w:r w:rsidRPr="000E7234">
        <w:rPr>
          <w:rFonts w:ascii="Arial" w:eastAsia="DengXian" w:hAnsi="Arial" w:cs="Arial"/>
          <w:b/>
          <w:bCs/>
          <w:sz w:val="20"/>
          <w:szCs w:val="20"/>
          <w:lang w:val="en-US" w:eastAsia="zh-CN"/>
        </w:rPr>
        <w:t>DATA TRANSFER AGREEMENT</w:t>
      </w:r>
    </w:p>
    <w:p w:rsidR="000E7234" w:rsidRPr="000E7234" w:rsidRDefault="000E7234" w:rsidP="000E7234">
      <w:pPr>
        <w:widowControl/>
        <w:autoSpaceDE/>
        <w:autoSpaceDN/>
        <w:spacing w:line="360" w:lineRule="auto"/>
        <w:ind w:right="26"/>
        <w:jc w:val="center"/>
        <w:rPr>
          <w:rFonts w:ascii="Arial" w:eastAsia="DengXian" w:hAnsi="Arial" w:cs="Arial"/>
          <w:b/>
          <w:bCs/>
          <w:sz w:val="20"/>
          <w:szCs w:val="20"/>
          <w:lang w:val="en-US" w:eastAsia="zh-CN"/>
        </w:rPr>
      </w:pPr>
    </w:p>
    <w:p w:rsidR="000E7234" w:rsidRPr="000E7234" w:rsidRDefault="000E7234" w:rsidP="000E7234">
      <w:pPr>
        <w:widowControl/>
        <w:autoSpaceDE/>
        <w:autoSpaceDN/>
        <w:spacing w:line="360" w:lineRule="auto"/>
        <w:ind w:right="26"/>
        <w:jc w:val="center"/>
        <w:rPr>
          <w:rFonts w:ascii="Arial" w:eastAsia="DengXian" w:hAnsi="Arial" w:cs="Arial"/>
          <w:b/>
          <w:bCs/>
          <w:sz w:val="20"/>
          <w:szCs w:val="20"/>
          <w:lang w:val="en-US" w:eastAsia="zh-CN"/>
        </w:rPr>
      </w:pPr>
    </w:p>
    <w:p w:rsidR="000E7234" w:rsidRPr="000E7234" w:rsidRDefault="000E7234" w:rsidP="000E7234">
      <w:pPr>
        <w:widowControl/>
        <w:autoSpaceDE/>
        <w:autoSpaceDN/>
        <w:spacing w:line="360" w:lineRule="auto"/>
        <w:ind w:right="26"/>
        <w:jc w:val="center"/>
        <w:rPr>
          <w:rFonts w:ascii="Arial" w:eastAsia="DengXian" w:hAnsi="Arial" w:cs="Arial"/>
          <w:b/>
          <w:bCs/>
          <w:sz w:val="20"/>
          <w:szCs w:val="20"/>
          <w:lang w:val="en-US" w:eastAsia="zh-CN"/>
        </w:rPr>
      </w:pPr>
    </w:p>
    <w:p w:rsidR="000E7234" w:rsidRPr="000E7234" w:rsidRDefault="000E7234" w:rsidP="000E7234">
      <w:pPr>
        <w:widowControl/>
        <w:autoSpaceDE/>
        <w:autoSpaceDN/>
        <w:spacing w:line="360" w:lineRule="auto"/>
        <w:ind w:right="26"/>
        <w:jc w:val="center"/>
        <w:rPr>
          <w:rFonts w:ascii="Arial" w:eastAsia="DengXian" w:hAnsi="Arial" w:cs="Arial"/>
          <w:sz w:val="20"/>
          <w:szCs w:val="20"/>
          <w:lang w:eastAsia="zh-CN"/>
        </w:rPr>
      </w:pPr>
      <w:r w:rsidRPr="000E7234">
        <w:rPr>
          <w:rFonts w:ascii="Arial" w:eastAsia="DengXian" w:hAnsi="Arial" w:cs="Arial"/>
          <w:sz w:val="20"/>
          <w:szCs w:val="20"/>
          <w:lang w:eastAsia="zh-CN"/>
        </w:rPr>
        <w:t>concluded between:</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t>[insert full legal name of institution]</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t>(</w:t>
      </w:r>
      <w:r w:rsidRPr="000E7234">
        <w:rPr>
          <w:rFonts w:ascii="Arial" w:eastAsia="Arial" w:hAnsi="Arial" w:cs="Arial"/>
          <w:bCs/>
          <w:sz w:val="20"/>
          <w:szCs w:val="20"/>
          <w:lang w:val="en-US" w:eastAsia="zh-CN"/>
        </w:rPr>
        <w:t>‘</w:t>
      </w:r>
      <w:r w:rsidRPr="000E7234">
        <w:rPr>
          <w:rFonts w:ascii="Arial" w:eastAsia="Arial" w:hAnsi="Arial" w:cs="Arial"/>
          <w:b/>
          <w:sz w:val="20"/>
          <w:szCs w:val="20"/>
          <w:lang w:val="en-US" w:eastAsia="zh-CN"/>
        </w:rPr>
        <w:t>the Provider</w:t>
      </w:r>
      <w:r w:rsidRPr="000E7234">
        <w:rPr>
          <w:rFonts w:ascii="Arial" w:eastAsia="Arial" w:hAnsi="Arial" w:cs="Arial"/>
          <w:bCs/>
          <w:sz w:val="20"/>
          <w:szCs w:val="20"/>
          <w:lang w:val="en-US" w:eastAsia="zh-CN"/>
        </w:rPr>
        <w:t>’</w:t>
      </w:r>
      <w:r w:rsidRPr="000E7234">
        <w:rPr>
          <w:rFonts w:ascii="Arial" w:eastAsia="Arial" w:hAnsi="Arial" w:cs="Arial"/>
          <w:b/>
          <w:sz w:val="20"/>
          <w:szCs w:val="20"/>
          <w:lang w:val="en-US" w:eastAsia="zh-CN"/>
        </w:rPr>
        <w:t>)</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sz w:val="20"/>
          <w:szCs w:val="20"/>
          <w:lang w:val="en-US" w:eastAsia="zh-CN"/>
        </w:rPr>
      </w:pPr>
      <w:r w:rsidRPr="000E7234">
        <w:rPr>
          <w:rFonts w:ascii="Arial" w:eastAsia="Arial" w:hAnsi="Arial" w:cs="Arial"/>
          <w:sz w:val="20"/>
          <w:szCs w:val="20"/>
          <w:lang w:val="en-US" w:eastAsia="zh-CN"/>
        </w:rPr>
        <w:t>and</w:t>
      </w:r>
    </w:p>
    <w:p w:rsidR="000E7234" w:rsidRPr="000E7234" w:rsidRDefault="000E7234" w:rsidP="000E7234">
      <w:pPr>
        <w:widowControl/>
        <w:autoSpaceDE/>
        <w:autoSpaceDN/>
        <w:spacing w:line="360" w:lineRule="auto"/>
        <w:ind w:right="26"/>
        <w:jc w:val="center"/>
        <w:rPr>
          <w:rFonts w:ascii="Arial" w:eastAsia="Arial" w:hAnsi="Arial" w:cs="Arial"/>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t>[insert full legal name of institution]</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t>(</w:t>
      </w:r>
      <w:r w:rsidRPr="000E7234">
        <w:rPr>
          <w:rFonts w:ascii="Arial" w:eastAsia="Arial" w:hAnsi="Arial" w:cs="Arial"/>
          <w:bCs/>
          <w:sz w:val="20"/>
          <w:szCs w:val="20"/>
          <w:lang w:val="en-US" w:eastAsia="zh-CN"/>
        </w:rPr>
        <w:t>‘</w:t>
      </w:r>
      <w:r w:rsidRPr="000E7234">
        <w:rPr>
          <w:rFonts w:ascii="Arial" w:eastAsia="Arial" w:hAnsi="Arial" w:cs="Arial"/>
          <w:b/>
          <w:sz w:val="20"/>
          <w:szCs w:val="20"/>
          <w:lang w:val="en-US" w:eastAsia="zh-CN"/>
        </w:rPr>
        <w:t>the Recipient</w:t>
      </w:r>
      <w:r w:rsidRPr="000E7234">
        <w:rPr>
          <w:rFonts w:ascii="Arial" w:eastAsia="Arial" w:hAnsi="Arial" w:cs="Arial"/>
          <w:bCs/>
          <w:sz w:val="20"/>
          <w:szCs w:val="20"/>
          <w:lang w:val="en-US" w:eastAsia="zh-CN"/>
        </w:rPr>
        <w:t>’</w:t>
      </w:r>
      <w:r w:rsidRPr="000E7234">
        <w:rPr>
          <w:rFonts w:ascii="Arial" w:eastAsia="Arial" w:hAnsi="Arial" w:cs="Arial"/>
          <w:b/>
          <w:sz w:val="20"/>
          <w:szCs w:val="20"/>
          <w:lang w:val="en-US" w:eastAsia="zh-CN"/>
        </w:rPr>
        <w:t>)</w:t>
      </w:r>
    </w:p>
    <w:p w:rsidR="000E7234" w:rsidRPr="000E7234" w:rsidRDefault="000E7234" w:rsidP="000E7234">
      <w:pPr>
        <w:widowControl/>
        <w:autoSpaceDE/>
        <w:autoSpaceDN/>
        <w:rPr>
          <w:rFonts w:eastAsia="DengXian" w:cs="Times New Roman"/>
          <w:sz w:val="20"/>
          <w:szCs w:val="20"/>
          <w:lang w:val="en-US" w:eastAsia="zh-CN"/>
        </w:rPr>
      </w:pPr>
      <w:r w:rsidRPr="000E7234">
        <w:rPr>
          <w:rFonts w:eastAsia="DengXian" w:cs="Times New Roman"/>
          <w:sz w:val="20"/>
          <w:szCs w:val="20"/>
          <w:lang w:val="en-US" w:eastAsia="zh-CN"/>
        </w:rPr>
        <w:br w:type="page"/>
      </w:r>
    </w:p>
    <w:p w:rsidR="000E7234" w:rsidRPr="000E7234" w:rsidRDefault="000E7234" w:rsidP="000E7234">
      <w:pPr>
        <w:widowControl/>
        <w:numPr>
          <w:ilvl w:val="0"/>
          <w:numId w:val="18"/>
        </w:numPr>
        <w:autoSpaceDE/>
        <w:autoSpaceDN/>
        <w:spacing w:line="360" w:lineRule="auto"/>
        <w:ind w:right="26"/>
        <w:contextualSpacing/>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lastRenderedPageBreak/>
        <w:t>Introduction</w:t>
      </w:r>
    </w:p>
    <w:p w:rsidR="000E7234" w:rsidRPr="000E7234" w:rsidRDefault="000E7234" w:rsidP="000E7234">
      <w:pPr>
        <w:widowControl/>
        <w:autoSpaceDE/>
        <w:autoSpaceDN/>
        <w:spacing w:line="360" w:lineRule="auto"/>
        <w:ind w:right="26"/>
        <w:contextualSpacing/>
        <w:jc w:val="both"/>
        <w:rPr>
          <w:rFonts w:ascii="Arial" w:eastAsia="Arial" w:hAnsi="Arial" w:cs="Arial"/>
          <w:b/>
          <w:sz w:val="20"/>
          <w:szCs w:val="20"/>
          <w:lang w:val="en-US" w:eastAsia="zh-CN"/>
        </w:rPr>
      </w:pPr>
    </w:p>
    <w:p w:rsidR="000E7234" w:rsidRPr="000E7234" w:rsidRDefault="000E7234" w:rsidP="000E7234">
      <w:pPr>
        <w:widowControl/>
        <w:numPr>
          <w:ilvl w:val="1"/>
          <w:numId w:val="18"/>
        </w:numPr>
        <w:autoSpaceDE/>
        <w:autoSpaceDN/>
        <w:spacing w:line="360" w:lineRule="auto"/>
        <w:ind w:right="26"/>
        <w:contextualSpacing/>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 xml:space="preserve">The Provider intends to transfer the </w:t>
      </w:r>
      <w:hyperlink r:id="rId8" w:history="1">
        <w:r w:rsidRPr="000E7234">
          <w:rPr>
            <w:rFonts w:ascii="Arial" w:eastAsia="DengXian" w:hAnsi="Arial" w:cs="Arial"/>
            <w:sz w:val="20"/>
            <w:szCs w:val="20"/>
            <w:u w:val="single"/>
            <w:lang w:val="en-US" w:eastAsia="zh-CN"/>
          </w:rPr>
          <w:t>project data</w:t>
        </w:r>
      </w:hyperlink>
      <w:r w:rsidRPr="000E7234">
        <w:rPr>
          <w:rFonts w:ascii="Arial" w:eastAsia="Arial" w:hAnsi="Arial" w:cs="Arial"/>
          <w:bCs/>
          <w:sz w:val="20"/>
          <w:szCs w:val="20"/>
          <w:lang w:val="en-US" w:eastAsia="zh-CN"/>
        </w:rPr>
        <w:t xml:space="preserve"> to the Recipient on the </w:t>
      </w:r>
      <w:hyperlink r:id="rId9" w:history="1">
        <w:r w:rsidRPr="000E7234">
          <w:rPr>
            <w:rFonts w:ascii="Arial" w:eastAsia="Arial" w:hAnsi="Arial" w:cs="Arial"/>
            <w:bCs/>
            <w:sz w:val="20"/>
            <w:szCs w:val="20"/>
            <w:u w:val="single"/>
            <w:lang w:val="en-US" w:eastAsia="zh-CN"/>
          </w:rPr>
          <w:t>transfer date</w:t>
        </w:r>
      </w:hyperlink>
      <w:r w:rsidRPr="000E7234">
        <w:rPr>
          <w:rFonts w:ascii="Arial" w:eastAsia="Arial" w:hAnsi="Arial" w:cs="Arial"/>
          <w:bCs/>
          <w:sz w:val="20"/>
          <w:szCs w:val="20"/>
          <w:lang w:val="en-US" w:eastAsia="zh-CN"/>
        </w:rPr>
        <w:t xml:space="preserve"> on the terms and conditions set out in this </w:t>
      </w:r>
      <w:hyperlink r:id="rId10"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w:t>
      </w:r>
    </w:p>
    <w:p w:rsidR="000E7234" w:rsidRPr="000E7234" w:rsidRDefault="000E7234" w:rsidP="000E7234">
      <w:pPr>
        <w:widowControl/>
        <w:autoSpaceDE/>
        <w:autoSpaceDN/>
        <w:spacing w:line="360" w:lineRule="auto"/>
        <w:ind w:right="26"/>
        <w:contextualSpacing/>
        <w:jc w:val="both"/>
        <w:rPr>
          <w:rFonts w:ascii="Arial" w:eastAsia="Arial" w:hAnsi="Arial" w:cs="Arial"/>
          <w:bCs/>
          <w:sz w:val="20"/>
          <w:szCs w:val="20"/>
          <w:lang w:val="en-US" w:eastAsia="zh-CN"/>
        </w:rPr>
      </w:pPr>
    </w:p>
    <w:p w:rsidR="000E7234" w:rsidRPr="000E7234" w:rsidRDefault="000E7234" w:rsidP="000E7234">
      <w:pPr>
        <w:widowControl/>
        <w:numPr>
          <w:ilvl w:val="1"/>
          <w:numId w:val="18"/>
        </w:numPr>
        <w:autoSpaceDE/>
        <w:autoSpaceDN/>
        <w:spacing w:line="360" w:lineRule="auto"/>
        <w:ind w:right="26"/>
        <w:contextualSpacing/>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 xml:space="preserve">The purpose of this </w:t>
      </w:r>
      <w:hyperlink r:id="rId11"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is to facilitate the lawful transfer of </w:t>
      </w:r>
      <w:hyperlink r:id="rId12"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between the </w:t>
      </w:r>
      <w:hyperlink r:id="rId13"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and to comply with </w:t>
      </w:r>
      <w:r w:rsidRPr="000E7234">
        <w:rPr>
          <w:rFonts w:ascii="Arial" w:eastAsia="Arial" w:hAnsi="Arial" w:cs="Arial"/>
          <w:bCs/>
          <w:sz w:val="20"/>
          <w:szCs w:val="20"/>
          <w:u w:val="single"/>
          <w:lang w:val="en-US" w:eastAsia="zh-CN"/>
        </w:rPr>
        <w:t>applicable legistration</w:t>
      </w:r>
      <w:r w:rsidRPr="000E7234">
        <w:rPr>
          <w:rFonts w:ascii="Arial" w:eastAsia="Arial" w:hAnsi="Arial" w:cs="Arial"/>
          <w:bCs/>
          <w:sz w:val="20"/>
          <w:szCs w:val="20"/>
          <w:lang w:val="en-US" w:eastAsia="zh-CN"/>
        </w:rPr>
        <w:t xml:space="preserve"> by regulating the </w:t>
      </w:r>
      <w:hyperlink r:id="rId14" w:history="1">
        <w:r w:rsidRPr="000E7234">
          <w:rPr>
            <w:rFonts w:ascii="Arial" w:eastAsia="Arial" w:hAnsi="Arial" w:cs="Arial"/>
            <w:bCs/>
            <w:sz w:val="20"/>
            <w:szCs w:val="20"/>
            <w:u w:val="single"/>
            <w:lang w:val="en-US" w:eastAsia="zh-CN"/>
          </w:rPr>
          <w:t>processing</w:t>
        </w:r>
        <w:r w:rsidRPr="000E7234">
          <w:rPr>
            <w:rFonts w:ascii="Arial" w:eastAsia="Arial" w:hAnsi="Arial" w:cs="Arial"/>
            <w:bCs/>
            <w:sz w:val="20"/>
            <w:szCs w:val="20"/>
            <w:lang w:val="en-US" w:eastAsia="zh-CN"/>
          </w:rPr>
          <w:t xml:space="preserve"> of </w:t>
        </w:r>
        <w:r w:rsidRPr="000E7234">
          <w:rPr>
            <w:rFonts w:ascii="Arial" w:eastAsia="Arial" w:hAnsi="Arial" w:cs="Arial"/>
            <w:bCs/>
            <w:sz w:val="20"/>
            <w:szCs w:val="20"/>
            <w:u w:val="single"/>
            <w:lang w:val="en-US" w:eastAsia="zh-CN"/>
          </w:rPr>
          <w:t>data</w:t>
        </w:r>
      </w:hyperlink>
      <w:r w:rsidRPr="000E7234">
        <w:rPr>
          <w:rFonts w:ascii="Arial" w:eastAsia="Arial" w:hAnsi="Arial" w:cs="Arial"/>
          <w:bCs/>
          <w:sz w:val="20"/>
          <w:szCs w:val="20"/>
          <w:u w:val="single"/>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numPr>
          <w:ilvl w:val="0"/>
          <w:numId w:val="18"/>
        </w:numPr>
        <w:autoSpaceDE/>
        <w:autoSpaceDN/>
        <w:spacing w:line="360" w:lineRule="auto"/>
        <w:ind w:right="26"/>
        <w:contextualSpacing/>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Parties</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numPr>
          <w:ilvl w:val="1"/>
          <w:numId w:val="18"/>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        The </w:t>
      </w:r>
      <w:hyperlink r:id="rId15"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to this </w:t>
      </w:r>
      <w:hyperlink r:id="rId16"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are:</w:t>
      </w:r>
    </w:p>
    <w:p w:rsidR="000E7234" w:rsidRPr="000E7234" w:rsidRDefault="000E7234" w:rsidP="000E7234">
      <w:pPr>
        <w:widowControl/>
        <w:autoSpaceDE/>
        <w:autoSpaceDN/>
        <w:spacing w:line="360" w:lineRule="auto"/>
        <w:ind w:right="26"/>
        <w:contextualSpacing/>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2.1.1 [Insert the full legal name, registered address, and name of the natural person who is duly authorized to represent the </w:t>
      </w:r>
      <w:hyperlink r:id="rId17"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and sign this </w:t>
      </w:r>
      <w:hyperlink r:id="rId18"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2.1.2</w:t>
      </w:r>
      <w:r w:rsidRPr="000E7234">
        <w:rPr>
          <w:rFonts w:ascii="Arial" w:eastAsia="Arial" w:hAnsi="Arial" w:cs="Arial"/>
          <w:bCs/>
          <w:sz w:val="20"/>
          <w:szCs w:val="20"/>
          <w:lang w:val="en-US" w:eastAsia="zh-CN"/>
        </w:rPr>
        <w:tab/>
        <w:t xml:space="preserve">[Insert the full legal name, registered address, and name of natural person who is duly authorized to represent the </w:t>
      </w:r>
      <w:hyperlink r:id="rId19"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and sign this </w:t>
      </w:r>
      <w:hyperlink r:id="rId20"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numPr>
          <w:ilvl w:val="0"/>
          <w:numId w:val="18"/>
        </w:numPr>
        <w:autoSpaceDE/>
        <w:autoSpaceDN/>
        <w:spacing w:line="360" w:lineRule="auto"/>
        <w:ind w:right="26"/>
        <w:contextualSpacing/>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Definitions and interpretation</w:t>
      </w:r>
    </w:p>
    <w:p w:rsidR="000E7234" w:rsidRPr="000E7234" w:rsidRDefault="000E7234" w:rsidP="000E7234">
      <w:pPr>
        <w:widowControl/>
        <w:autoSpaceDE/>
        <w:autoSpaceDN/>
        <w:spacing w:line="360" w:lineRule="auto"/>
        <w:ind w:right="26"/>
        <w:contextualSpacing/>
        <w:jc w:val="both"/>
        <w:rPr>
          <w:rFonts w:ascii="Arial" w:eastAsia="Arial" w:hAnsi="Arial" w:cs="Arial"/>
          <w:b/>
          <w:sz w:val="20"/>
          <w:szCs w:val="20"/>
          <w:lang w:val="en-US" w:eastAsia="zh-CN"/>
        </w:rPr>
      </w:pPr>
    </w:p>
    <w:p w:rsidR="000E7234" w:rsidRPr="000E7234" w:rsidRDefault="000E7234" w:rsidP="000E7234">
      <w:pPr>
        <w:widowControl/>
        <w:numPr>
          <w:ilvl w:val="1"/>
          <w:numId w:val="18"/>
        </w:numPr>
        <w:autoSpaceDE/>
        <w:autoSpaceDN/>
        <w:spacing w:line="360" w:lineRule="auto"/>
        <w:ind w:left="720" w:right="26"/>
        <w:contextualSpacing/>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In this </w:t>
      </w:r>
      <w:hyperlink r:id="rId21"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underlined words or phrases have the following meanings:</w:t>
      </w:r>
    </w:p>
    <w:p w:rsidR="000E7234" w:rsidRPr="000E7234" w:rsidRDefault="000E7234" w:rsidP="000E7234">
      <w:pPr>
        <w:widowControl/>
        <w:tabs>
          <w:tab w:val="left" w:pos="720"/>
          <w:tab w:val="left" w:pos="2552"/>
        </w:tabs>
        <w:autoSpaceDE/>
        <w:autoSpaceDN/>
        <w:rPr>
          <w:rFonts w:ascii="Arial" w:eastAsia="DengXian" w:hAnsi="Arial" w:cs="Arial"/>
          <w:sz w:val="20"/>
          <w:szCs w:val="20"/>
          <w:lang w:val="en-US" w:eastAsia="zh-CN"/>
        </w:rPr>
      </w:pPr>
      <w:r w:rsidRPr="000E7234">
        <w:rPr>
          <w:rFonts w:ascii="Arial" w:eastAsia="Arial" w:hAnsi="Arial" w:cs="Arial"/>
          <w:bCs/>
          <w:sz w:val="20"/>
          <w:szCs w:val="20"/>
          <w:lang w:val="en-US" w:eastAsia="zh-CN"/>
        </w:rPr>
        <w:t xml:space="preserve">3.1.1 </w:t>
      </w:r>
      <w:r w:rsidRPr="000E7234">
        <w:rPr>
          <w:rFonts w:ascii="Arial" w:eastAsia="Arial" w:hAnsi="Arial" w:cs="Arial"/>
          <w:b/>
          <w:sz w:val="20"/>
          <w:szCs w:val="20"/>
          <w:lang w:val="en-US" w:eastAsia="zh-CN"/>
        </w:rPr>
        <w:t>“</w:t>
      </w:r>
      <w:r w:rsidRPr="000E7234">
        <w:rPr>
          <w:rFonts w:ascii="Arial" w:eastAsia="DengXian" w:hAnsi="Arial" w:cs="Arial"/>
          <w:b/>
          <w:sz w:val="20"/>
          <w:szCs w:val="20"/>
          <w:lang w:val="en-US" w:eastAsia="zh-CN"/>
        </w:rPr>
        <w:t xml:space="preserve">agreement” </w:t>
      </w:r>
      <w:r w:rsidRPr="000E7234">
        <w:rPr>
          <w:rFonts w:ascii="Arial" w:eastAsia="DengXian" w:hAnsi="Arial" w:cs="Arial"/>
          <w:sz w:val="20"/>
          <w:szCs w:val="20"/>
          <w:lang w:val="en-US" w:eastAsia="zh-CN"/>
        </w:rPr>
        <w:t>means</w:t>
      </w:r>
      <w:r w:rsidRPr="000E7234">
        <w:rPr>
          <w:rFonts w:ascii="Arial" w:eastAsia="DengXian" w:hAnsi="Arial" w:cs="Arial"/>
          <w:b/>
          <w:sz w:val="20"/>
          <w:szCs w:val="20"/>
          <w:lang w:val="en-US" w:eastAsia="zh-CN"/>
        </w:rPr>
        <w:t xml:space="preserve"> </w:t>
      </w:r>
      <w:r w:rsidRPr="000E7234">
        <w:rPr>
          <w:rFonts w:ascii="Arial" w:eastAsia="DengXian" w:hAnsi="Arial" w:cs="Arial"/>
          <w:sz w:val="20"/>
          <w:szCs w:val="20"/>
          <w:lang w:val="en-US" w:eastAsia="zh-CN"/>
        </w:rPr>
        <w:t>this data transfer agreement;</w:t>
      </w:r>
    </w:p>
    <w:p w:rsidR="000E7234" w:rsidRPr="000E7234" w:rsidRDefault="000E7234" w:rsidP="000E7234">
      <w:pPr>
        <w:widowControl/>
        <w:tabs>
          <w:tab w:val="left" w:pos="720"/>
          <w:tab w:val="left" w:pos="2552"/>
        </w:tabs>
        <w:autoSpaceDE/>
        <w:autoSpaceDN/>
        <w:rPr>
          <w:rFonts w:ascii="Arial" w:eastAsia="Arial" w:hAnsi="Arial" w:cs="Arial"/>
          <w:bCs/>
          <w:sz w:val="20"/>
          <w:szCs w:val="20"/>
          <w:lang w:val="en-US" w:eastAsia="zh-CN"/>
        </w:rPr>
      </w:pPr>
    </w:p>
    <w:p w:rsidR="000E7234" w:rsidRPr="000E7234" w:rsidRDefault="000E7234" w:rsidP="000E7234">
      <w:pPr>
        <w:widowControl/>
        <w:tabs>
          <w:tab w:val="left" w:pos="720"/>
          <w:tab w:val="left" w:pos="2552"/>
        </w:tabs>
        <w:autoSpaceDE/>
        <w:autoSpaceDN/>
        <w:rPr>
          <w:rFonts w:ascii="Arial" w:eastAsia="DengXian" w:hAnsi="Arial" w:cs="Times New Roman"/>
          <w:sz w:val="20"/>
          <w:szCs w:val="20"/>
          <w:lang w:val="en-US" w:eastAsia="zh-CN"/>
        </w:rPr>
      </w:pPr>
      <w:r w:rsidRPr="000E7234">
        <w:rPr>
          <w:rFonts w:ascii="Arial" w:eastAsia="Arial" w:hAnsi="Arial" w:cs="Arial"/>
          <w:bCs/>
          <w:sz w:val="20"/>
          <w:szCs w:val="20"/>
          <w:lang w:val="en-US" w:eastAsia="zh-CN"/>
        </w:rPr>
        <w:t xml:space="preserve">3.1.2 </w:t>
      </w:r>
      <w:r w:rsidRPr="000E7234">
        <w:rPr>
          <w:rFonts w:ascii="Arial" w:eastAsia="DengXian" w:hAnsi="Arial" w:cs="Arial"/>
          <w:b/>
          <w:sz w:val="20"/>
          <w:szCs w:val="20"/>
          <w:lang w:val="en-US" w:eastAsia="zh-CN"/>
        </w:rPr>
        <w:t xml:space="preserve">“applicable legislation” </w:t>
      </w:r>
      <w:r w:rsidRPr="000E7234">
        <w:rPr>
          <w:rFonts w:ascii="Arial" w:eastAsia="DengXian" w:hAnsi="Arial" w:cs="Arial"/>
          <w:sz w:val="20"/>
          <w:szCs w:val="20"/>
          <w:lang w:val="en-US" w:eastAsia="zh-CN"/>
        </w:rPr>
        <w:t xml:space="preserve">means any legislation applicable to the </w:t>
      </w:r>
      <w:hyperlink r:id="rId22" w:history="1">
        <w:r w:rsidRPr="000E7234">
          <w:rPr>
            <w:rFonts w:ascii="Arial" w:eastAsia="Arial" w:hAnsi="Arial" w:cs="Arial"/>
            <w:bCs/>
            <w:sz w:val="20"/>
            <w:szCs w:val="20"/>
            <w:u w:val="single"/>
            <w:lang w:val="en-US" w:eastAsia="zh-CN"/>
          </w:rPr>
          <w:t>processing</w:t>
        </w:r>
      </w:hyperlink>
      <w:r w:rsidRPr="000E7234">
        <w:rPr>
          <w:rFonts w:ascii="Arial" w:eastAsia="DengXian" w:hAnsi="Arial" w:cs="Arial"/>
          <w:sz w:val="20"/>
          <w:szCs w:val="20"/>
          <w:lang w:val="en-US" w:eastAsia="zh-CN"/>
        </w:rPr>
        <w:t xml:space="preserve"> of </w:t>
      </w:r>
      <w:hyperlink r:id="rId23" w:history="1">
        <w:r w:rsidRPr="000E7234">
          <w:rPr>
            <w:rFonts w:ascii="Arial" w:eastAsia="Arial" w:hAnsi="Arial" w:cs="Arial"/>
            <w:bCs/>
            <w:sz w:val="20"/>
            <w:szCs w:val="20"/>
            <w:u w:val="single"/>
            <w:lang w:val="en-US" w:eastAsia="zh-CN"/>
          </w:rPr>
          <w:t>data</w:t>
        </w:r>
      </w:hyperlink>
      <w:r w:rsidRPr="000E7234">
        <w:rPr>
          <w:rFonts w:ascii="Arial" w:eastAsia="Arial" w:hAnsi="Arial" w:cs="Arial"/>
          <w:bCs/>
          <w:sz w:val="20"/>
          <w:szCs w:val="20"/>
          <w:u w:val="single"/>
          <w:lang w:val="en-US" w:eastAsia="zh-CN"/>
        </w:rPr>
        <w:t>,</w:t>
      </w:r>
      <w:r w:rsidRPr="000E7234">
        <w:rPr>
          <w:rFonts w:ascii="Arial" w:eastAsia="DengXian" w:hAnsi="Arial" w:cs="Arial"/>
          <w:sz w:val="20"/>
          <w:szCs w:val="20"/>
          <w:lang w:val="en-US" w:eastAsia="zh-CN"/>
        </w:rPr>
        <w:t xml:space="preserve"> including, but not limited to the </w:t>
      </w:r>
      <w:r w:rsidRPr="000E7234">
        <w:rPr>
          <w:rFonts w:ascii="Arial" w:eastAsia="DengXian" w:hAnsi="Arial" w:cs="Times New Roman"/>
          <w:sz w:val="20"/>
          <w:szCs w:val="20"/>
          <w:lang w:val="en-US" w:eastAsia="zh-CN"/>
        </w:rPr>
        <w:t>Data Protection Act No 3 of 2024, Malawi Public Health Act , Science Technology and Innovation Act, No 16 of 2003. Pharmacy and Medicines regulatory act no 9 of 2019, Electronic transactions and cyber security Act No 33 of 2016, National Statistics Act, 2013.</w:t>
      </w:r>
    </w:p>
    <w:p w:rsidR="000E7234" w:rsidRPr="000E7234" w:rsidRDefault="000E7234" w:rsidP="000E7234">
      <w:pPr>
        <w:widowControl/>
        <w:tabs>
          <w:tab w:val="left" w:pos="720"/>
          <w:tab w:val="left" w:pos="2552"/>
        </w:tabs>
        <w:autoSpaceDE/>
        <w:autoSpaceDN/>
        <w:rPr>
          <w:rFonts w:ascii="Arial" w:eastAsia="DengXian" w:hAnsi="Arial" w:cs="Times New Roman"/>
          <w:sz w:val="20"/>
          <w:szCs w:val="20"/>
          <w:lang w:val="en-US" w:eastAsia="zh-CN"/>
        </w:rPr>
      </w:pPr>
    </w:p>
    <w:p w:rsidR="000E7234" w:rsidRPr="000E7234" w:rsidRDefault="000E7234" w:rsidP="000E7234">
      <w:pPr>
        <w:widowControl/>
        <w:tabs>
          <w:tab w:val="left" w:pos="720"/>
          <w:tab w:val="left" w:pos="2552"/>
        </w:tabs>
        <w:autoSpaceDE/>
        <w:autoSpaceDN/>
        <w:rPr>
          <w:rFonts w:ascii="Arial" w:eastAsia="DengXian" w:hAnsi="Arial" w:cs="Arial"/>
          <w:sz w:val="20"/>
          <w:szCs w:val="20"/>
          <w:lang w:val="en-US" w:eastAsia="zh-CN"/>
        </w:rPr>
      </w:pPr>
      <w:r w:rsidRPr="000E7234">
        <w:rPr>
          <w:rFonts w:ascii="Arial" w:eastAsia="Arial" w:hAnsi="Arial" w:cs="Arial"/>
          <w:bCs/>
          <w:sz w:val="20"/>
          <w:szCs w:val="20"/>
          <w:lang w:val="en-US" w:eastAsia="zh-CN"/>
        </w:rPr>
        <w:t xml:space="preserve">3.1.3 </w:t>
      </w:r>
      <w:r w:rsidRPr="000E7234">
        <w:rPr>
          <w:rFonts w:ascii="Arial" w:eastAsia="DengXian" w:hAnsi="Arial" w:cs="Arial"/>
          <w:b/>
          <w:sz w:val="20"/>
          <w:szCs w:val="20"/>
          <w:lang w:val="en-US" w:eastAsia="zh-CN"/>
        </w:rPr>
        <w:t xml:space="preserve">“appropriate safeguards” </w:t>
      </w:r>
      <w:r w:rsidRPr="000E7234">
        <w:rPr>
          <w:rFonts w:ascii="Arial" w:eastAsia="DengXian" w:hAnsi="Arial" w:cs="Arial"/>
          <w:sz w:val="20"/>
          <w:szCs w:val="20"/>
          <w:lang w:val="en-US" w:eastAsia="zh-CN"/>
        </w:rPr>
        <w:t xml:space="preserve">means the technical and organisational measures that a reasonable person would use to safeguard the </w:t>
      </w:r>
      <w:hyperlink r:id="rId24" w:history="1">
        <w:r w:rsidRPr="000E7234">
          <w:rPr>
            <w:rFonts w:ascii="Arial" w:eastAsia="Arial" w:hAnsi="Arial" w:cs="Arial"/>
            <w:bCs/>
            <w:sz w:val="20"/>
            <w:szCs w:val="20"/>
            <w:u w:val="single"/>
            <w:lang w:val="en-US" w:eastAsia="zh-CN"/>
          </w:rPr>
          <w:t>project data</w:t>
        </w:r>
      </w:hyperlink>
      <w:r w:rsidRPr="000E7234">
        <w:rPr>
          <w:rFonts w:ascii="Arial" w:eastAsia="DengXian" w:hAnsi="Arial" w:cs="Arial"/>
          <w:sz w:val="20"/>
          <w:szCs w:val="20"/>
          <w:lang w:val="en-US" w:eastAsia="zh-CN"/>
        </w:rPr>
        <w:t xml:space="preserve"> – as more fully set out in Annexure C;</w:t>
      </w:r>
    </w:p>
    <w:p w:rsidR="000E7234" w:rsidRPr="000E7234" w:rsidRDefault="000E7234" w:rsidP="000E7234">
      <w:pPr>
        <w:widowControl/>
        <w:tabs>
          <w:tab w:val="left" w:pos="720"/>
          <w:tab w:val="left" w:pos="2552"/>
        </w:tabs>
        <w:autoSpaceDE/>
        <w:autoSpaceDN/>
        <w:rPr>
          <w:rFonts w:ascii="Arial" w:eastAsia="Arial" w:hAnsi="Arial" w:cs="Arial"/>
          <w:bCs/>
          <w:sz w:val="20"/>
          <w:szCs w:val="20"/>
          <w:lang w:val="en-US" w:eastAsia="zh-CN"/>
        </w:rPr>
      </w:pPr>
    </w:p>
    <w:p w:rsidR="000E7234" w:rsidRPr="000E7234" w:rsidRDefault="000E7234" w:rsidP="000E7234">
      <w:pPr>
        <w:widowControl/>
        <w:tabs>
          <w:tab w:val="left" w:pos="720"/>
          <w:tab w:val="left" w:pos="2552"/>
        </w:tabs>
        <w:autoSpaceDE/>
        <w:autoSpaceDN/>
        <w:rPr>
          <w:rFonts w:ascii="Arial" w:eastAsia="Arial" w:hAnsi="Arial" w:cs="Arial"/>
          <w:bCs/>
          <w:sz w:val="20"/>
          <w:szCs w:val="20"/>
          <w:lang w:val="en-US" w:eastAsia="zh-CN"/>
        </w:rPr>
      </w:pPr>
    </w:p>
    <w:p w:rsidR="000E7234" w:rsidRPr="000E7234" w:rsidRDefault="000E7234" w:rsidP="000E7234">
      <w:pPr>
        <w:widowControl/>
        <w:tabs>
          <w:tab w:val="left" w:pos="720"/>
          <w:tab w:val="left" w:pos="2552"/>
        </w:tabs>
        <w:autoSpaceDE/>
        <w:autoSpaceDN/>
        <w:rPr>
          <w:rFonts w:ascii="Arial" w:eastAsia="DengXian" w:hAnsi="Arial" w:cs="Arial"/>
          <w:sz w:val="20"/>
          <w:szCs w:val="20"/>
          <w:lang w:val="en-US" w:eastAsia="zh-CN"/>
        </w:rPr>
      </w:pPr>
      <w:r w:rsidRPr="000E7234">
        <w:rPr>
          <w:rFonts w:ascii="Arial" w:eastAsia="Arial" w:hAnsi="Arial" w:cs="Arial"/>
          <w:bCs/>
          <w:sz w:val="20"/>
          <w:szCs w:val="20"/>
          <w:lang w:val="en-US" w:eastAsia="zh-CN"/>
        </w:rPr>
        <w:t>3.1.4 “</w:t>
      </w:r>
      <w:r w:rsidRPr="000E7234">
        <w:rPr>
          <w:rFonts w:ascii="Arial" w:eastAsia="DengXian" w:hAnsi="Arial" w:cs="Arial"/>
          <w:b/>
          <w:sz w:val="20"/>
          <w:szCs w:val="20"/>
          <w:lang w:val="en-US" w:eastAsia="zh-CN"/>
        </w:rPr>
        <w:t xml:space="preserve">confidential information” </w:t>
      </w:r>
      <w:r w:rsidRPr="000E7234">
        <w:rPr>
          <w:rFonts w:ascii="Arial" w:eastAsia="DengXian" w:hAnsi="Arial" w:cs="Arial"/>
          <w:sz w:val="20"/>
          <w:szCs w:val="20"/>
          <w:lang w:val="en-US" w:eastAsia="zh-CN"/>
        </w:rPr>
        <w:t xml:space="preserve">means information relating to a </w:t>
      </w:r>
      <w:hyperlink r:id="rId25" w:history="1">
        <w:r w:rsidRPr="000E7234">
          <w:rPr>
            <w:rFonts w:ascii="Arial" w:eastAsia="Arial" w:hAnsi="Arial" w:cs="Arial"/>
            <w:bCs/>
            <w:sz w:val="20"/>
            <w:szCs w:val="20"/>
            <w:u w:val="single"/>
            <w:lang w:val="en-US" w:eastAsia="zh-CN"/>
          </w:rPr>
          <w:t>party’s</w:t>
        </w:r>
      </w:hyperlink>
      <w:r w:rsidRPr="000E7234">
        <w:rPr>
          <w:rFonts w:ascii="Arial" w:eastAsia="DengXian" w:hAnsi="Arial" w:cs="Arial"/>
          <w:sz w:val="20"/>
          <w:szCs w:val="20"/>
          <w:lang w:val="en-US" w:eastAsia="zh-CN"/>
        </w:rPr>
        <w:t xml:space="preserve"> business and, without detracting from the generality thereof, includes information with regard to:</w:t>
      </w:r>
    </w:p>
    <w:p w:rsidR="000E7234" w:rsidRPr="000E7234" w:rsidRDefault="000E7234" w:rsidP="000E7234">
      <w:pPr>
        <w:widowControl/>
        <w:tabs>
          <w:tab w:val="left" w:pos="720"/>
          <w:tab w:val="left" w:pos="2552"/>
        </w:tabs>
        <w:autoSpaceDE/>
        <w:autoSpaceDN/>
        <w:rPr>
          <w:rFonts w:ascii="Arial" w:eastAsia="DengXian" w:hAnsi="Arial" w:cs="Arial"/>
          <w:sz w:val="20"/>
          <w:szCs w:val="20"/>
          <w:lang w:val="en-US" w:eastAsia="zh-CN"/>
        </w:rPr>
      </w:pPr>
      <w:r w:rsidRPr="000E7234">
        <w:rPr>
          <w:rFonts w:ascii="Arial" w:eastAsia="DengXian" w:hAnsi="Arial" w:cs="Arial"/>
          <w:b/>
          <w:sz w:val="20"/>
          <w:szCs w:val="20"/>
          <w:lang w:val="en-US" w:eastAsia="zh-CN"/>
        </w:rPr>
        <w:t xml:space="preserve"> </w:t>
      </w:r>
      <w:r w:rsidRPr="000E7234">
        <w:rPr>
          <w:rFonts w:ascii="Arial" w:eastAsia="DengXian" w:hAnsi="Arial" w:cs="Arial"/>
          <w:sz w:val="20"/>
          <w:szCs w:val="20"/>
          <w:lang w:val="en-US" w:eastAsia="zh-CN"/>
        </w:rPr>
        <w:t>3.1.4.1.</w:t>
      </w:r>
      <w:r w:rsidRPr="000E7234">
        <w:rPr>
          <w:rFonts w:ascii="Arial" w:eastAsia="DengXian" w:hAnsi="Arial" w:cs="Arial"/>
          <w:sz w:val="20"/>
          <w:szCs w:val="20"/>
          <w:lang w:val="en-US" w:eastAsia="zh-CN"/>
        </w:rPr>
        <w:tab/>
        <w:t xml:space="preserve">the </w:t>
      </w:r>
      <w:hyperlink r:id="rId26" w:history="1">
        <w:r w:rsidRPr="000E7234">
          <w:rPr>
            <w:rFonts w:ascii="Arial" w:eastAsia="Arial" w:hAnsi="Arial" w:cs="Arial"/>
            <w:bCs/>
            <w:sz w:val="20"/>
            <w:szCs w:val="20"/>
            <w:u w:val="single"/>
            <w:lang w:val="en-US" w:eastAsia="zh-CN"/>
          </w:rPr>
          <w:t>project’s</w:t>
        </w:r>
      </w:hyperlink>
      <w:r w:rsidRPr="000E7234">
        <w:rPr>
          <w:rFonts w:ascii="Arial" w:eastAsia="DengXian" w:hAnsi="Arial" w:cs="Arial"/>
          <w:sz w:val="20"/>
          <w:szCs w:val="20"/>
          <w:lang w:val="en-US" w:eastAsia="zh-CN"/>
        </w:rPr>
        <w:t xml:space="preserve"> results, and/or intellectual and/or other proprietary interests;</w:t>
      </w:r>
    </w:p>
    <w:p w:rsidR="000E7234" w:rsidRPr="000E7234" w:rsidRDefault="000E7234" w:rsidP="000E7234">
      <w:pPr>
        <w:widowControl/>
        <w:tabs>
          <w:tab w:val="left" w:pos="720"/>
          <w:tab w:val="left" w:pos="2552"/>
        </w:tabs>
        <w:autoSpaceDE/>
        <w:autoSpaceDN/>
        <w:rPr>
          <w:rFonts w:ascii="Arial" w:eastAsia="DengXian" w:hAnsi="Arial" w:cs="Arial"/>
          <w:sz w:val="20"/>
          <w:szCs w:val="20"/>
          <w:lang w:val="en-US" w:eastAsia="zh-CN"/>
        </w:rPr>
      </w:pPr>
      <w:r w:rsidRPr="000E7234">
        <w:rPr>
          <w:rFonts w:ascii="Arial" w:eastAsia="DengXian" w:hAnsi="Arial" w:cs="Arial"/>
          <w:sz w:val="20"/>
          <w:szCs w:val="20"/>
          <w:lang w:val="en-US" w:eastAsia="zh-CN"/>
        </w:rPr>
        <w:t>3.1.4.2.</w:t>
      </w:r>
      <w:r w:rsidRPr="000E7234">
        <w:rPr>
          <w:rFonts w:ascii="Arial" w:eastAsia="DengXian" w:hAnsi="Arial" w:cs="Arial"/>
          <w:sz w:val="20"/>
          <w:szCs w:val="20"/>
          <w:lang w:val="en-US" w:eastAsia="zh-CN"/>
        </w:rPr>
        <w:tab/>
        <w:t xml:space="preserve">a </w:t>
      </w:r>
      <w:hyperlink r:id="rId27" w:history="1">
        <w:r w:rsidRPr="000E7234">
          <w:rPr>
            <w:rFonts w:ascii="Arial" w:eastAsia="Arial" w:hAnsi="Arial" w:cs="Arial"/>
            <w:bCs/>
            <w:sz w:val="20"/>
            <w:szCs w:val="20"/>
            <w:u w:val="single"/>
            <w:lang w:val="en-US" w:eastAsia="zh-CN"/>
          </w:rPr>
          <w:t>party’s</w:t>
        </w:r>
      </w:hyperlink>
      <w:r w:rsidRPr="000E7234">
        <w:rPr>
          <w:rFonts w:ascii="Arial" w:eastAsia="DengXian" w:hAnsi="Arial" w:cs="Arial"/>
          <w:sz w:val="20"/>
          <w:szCs w:val="20"/>
          <w:lang w:val="en-US" w:eastAsia="zh-CN"/>
        </w:rPr>
        <w:t xml:space="preserve"> trade secrets, including but not limited to its business and strategic plans, financial affairs, licensing agreements, contractual relations, business methods and know-how, technology, computer systems and other technical matters;</w:t>
      </w:r>
    </w:p>
    <w:p w:rsidR="000E7234" w:rsidRPr="000E7234" w:rsidRDefault="000E7234" w:rsidP="000E7234">
      <w:pPr>
        <w:widowControl/>
        <w:tabs>
          <w:tab w:val="left" w:pos="720"/>
          <w:tab w:val="left" w:pos="2552"/>
        </w:tabs>
        <w:autoSpaceDE/>
        <w:autoSpaceDN/>
        <w:rPr>
          <w:rFonts w:ascii="Arial" w:eastAsia="DengXian" w:hAnsi="Arial" w:cs="Arial"/>
          <w:sz w:val="20"/>
          <w:szCs w:val="20"/>
          <w:lang w:val="en-US" w:eastAsia="zh-CN"/>
        </w:rPr>
      </w:pPr>
      <w:r w:rsidRPr="000E7234">
        <w:rPr>
          <w:rFonts w:ascii="Arial" w:eastAsia="DengXian" w:hAnsi="Arial" w:cs="Arial"/>
          <w:sz w:val="20"/>
          <w:szCs w:val="20"/>
          <w:lang w:val="en-US" w:eastAsia="zh-CN"/>
        </w:rPr>
        <w:t>3.1.4.3.</w:t>
      </w:r>
      <w:r w:rsidRPr="000E7234">
        <w:rPr>
          <w:rFonts w:ascii="Arial" w:eastAsia="DengXian" w:hAnsi="Arial" w:cs="Arial"/>
          <w:sz w:val="20"/>
          <w:szCs w:val="20"/>
          <w:lang w:val="en-US" w:eastAsia="zh-CN"/>
        </w:rPr>
        <w:tab/>
        <w:t xml:space="preserve">a </w:t>
      </w:r>
      <w:hyperlink r:id="rId28" w:history="1">
        <w:r w:rsidRPr="000E7234">
          <w:rPr>
            <w:rFonts w:ascii="Arial" w:eastAsia="Arial" w:hAnsi="Arial" w:cs="Arial"/>
            <w:bCs/>
            <w:sz w:val="20"/>
            <w:szCs w:val="20"/>
            <w:u w:val="single"/>
            <w:lang w:val="en-US" w:eastAsia="zh-CN"/>
          </w:rPr>
          <w:t>party’s</w:t>
        </w:r>
      </w:hyperlink>
      <w:r w:rsidRPr="000E7234">
        <w:rPr>
          <w:rFonts w:ascii="Arial" w:eastAsia="DengXian" w:hAnsi="Arial" w:cs="Arial"/>
          <w:sz w:val="20"/>
          <w:szCs w:val="20"/>
          <w:lang w:val="en-US" w:eastAsia="zh-CN"/>
        </w:rPr>
        <w:t xml:space="preserve"> trade connections, including but not limited to the identity of, and its relations with, its customers or clients, business affiliates, financiers, suppliers and providers of services;</w:t>
      </w:r>
    </w:p>
    <w:p w:rsidR="000E7234" w:rsidRPr="000E7234" w:rsidRDefault="000E7234" w:rsidP="000E7234">
      <w:pPr>
        <w:widowControl/>
        <w:tabs>
          <w:tab w:val="left" w:pos="720"/>
          <w:tab w:val="left" w:pos="2552"/>
        </w:tabs>
        <w:autoSpaceDE/>
        <w:autoSpaceDN/>
        <w:rPr>
          <w:rFonts w:ascii="Arial" w:eastAsia="Arial" w:hAnsi="Arial" w:cs="Arial"/>
          <w:bCs/>
          <w:sz w:val="20"/>
          <w:szCs w:val="20"/>
          <w:u w:val="single"/>
          <w:lang w:val="en-US" w:eastAsia="zh-CN"/>
        </w:rPr>
      </w:pPr>
      <w:r w:rsidRPr="000E7234">
        <w:rPr>
          <w:rFonts w:ascii="Arial" w:eastAsia="DengXian" w:hAnsi="Arial" w:cs="Arial"/>
          <w:sz w:val="20"/>
          <w:szCs w:val="20"/>
          <w:lang w:val="en-US" w:eastAsia="zh-CN"/>
        </w:rPr>
        <w:t>3.1.4.4.</w:t>
      </w:r>
      <w:r w:rsidRPr="000E7234">
        <w:rPr>
          <w:rFonts w:ascii="Arial" w:eastAsia="DengXian" w:hAnsi="Arial" w:cs="Arial"/>
          <w:sz w:val="20"/>
          <w:szCs w:val="20"/>
          <w:lang w:val="en-US" w:eastAsia="zh-CN"/>
        </w:rPr>
        <w:tab/>
        <w:t xml:space="preserve">a </w:t>
      </w:r>
      <w:hyperlink r:id="rId29" w:history="1">
        <w:r w:rsidRPr="000E7234">
          <w:rPr>
            <w:rFonts w:ascii="Arial" w:eastAsia="Arial" w:hAnsi="Arial" w:cs="Arial"/>
            <w:bCs/>
            <w:sz w:val="20"/>
            <w:szCs w:val="20"/>
            <w:u w:val="single"/>
            <w:lang w:val="en-US" w:eastAsia="zh-CN"/>
          </w:rPr>
          <w:t>party’s</w:t>
        </w:r>
      </w:hyperlink>
      <w:r w:rsidRPr="000E7234">
        <w:rPr>
          <w:rFonts w:ascii="Arial" w:eastAsia="DengXian" w:hAnsi="Arial" w:cs="Arial"/>
          <w:sz w:val="20"/>
          <w:szCs w:val="20"/>
          <w:lang w:val="en-US" w:eastAsia="zh-CN"/>
        </w:rPr>
        <w:t xml:space="preserve"> know-how relating to the manufacture, development, use or sale of any of its products, including its know-how with regard to its manufacturing techniques, prices, designs, specifications, formulae, systems, processes, materials and marketing; irrespective of the manner in which the information is disclosed, whether orally, visually or in computer language or by inspection or documentation or other objects; or the time when the information is or has been disclosed, whether before or after the </w:t>
      </w:r>
      <w:hyperlink r:id="rId30" w:history="1">
        <w:r w:rsidRPr="000E7234">
          <w:rPr>
            <w:rFonts w:ascii="Arial" w:eastAsia="Arial" w:hAnsi="Arial" w:cs="Arial"/>
            <w:bCs/>
            <w:sz w:val="20"/>
            <w:szCs w:val="20"/>
            <w:u w:val="single"/>
            <w:lang w:val="en-US" w:eastAsia="zh-CN"/>
          </w:rPr>
          <w:t>effective date;</w:t>
        </w:r>
      </w:hyperlink>
    </w:p>
    <w:p w:rsidR="000E7234" w:rsidRPr="000E7234" w:rsidRDefault="000E7234" w:rsidP="000E7234">
      <w:pPr>
        <w:widowControl/>
        <w:tabs>
          <w:tab w:val="left" w:pos="720"/>
          <w:tab w:val="left" w:pos="1440"/>
        </w:tabs>
        <w:autoSpaceDE/>
        <w:autoSpaceDN/>
        <w:rPr>
          <w:rFonts w:ascii="Arial" w:eastAsia="DengXian" w:hAnsi="Arial" w:cs="Arial"/>
          <w:sz w:val="20"/>
          <w:szCs w:val="20"/>
          <w:lang w:val="en-US" w:eastAsia="zh-CN"/>
        </w:rPr>
      </w:pPr>
      <w:r w:rsidRPr="000E7234">
        <w:rPr>
          <w:rFonts w:ascii="Arial" w:eastAsia="Arial" w:hAnsi="Arial" w:cs="Arial"/>
          <w:bCs/>
          <w:sz w:val="20"/>
          <w:szCs w:val="20"/>
          <w:lang w:val="en-US" w:eastAsia="zh-CN"/>
        </w:rPr>
        <w:t>3.1.5</w:t>
      </w:r>
      <w:r w:rsidRPr="000E7234">
        <w:rPr>
          <w:rFonts w:eastAsia="DengXian" w:cs="Times New Roman"/>
          <w:sz w:val="20"/>
          <w:szCs w:val="20"/>
          <w:lang w:val="en-US" w:eastAsia="zh-CN"/>
        </w:rPr>
        <w:t xml:space="preserve"> </w:t>
      </w:r>
      <w:bookmarkStart w:id="1" w:name="consent"/>
      <w:r w:rsidRPr="000E7234">
        <w:rPr>
          <w:rFonts w:eastAsia="DengXian" w:cs="Times New Roman"/>
          <w:sz w:val="20"/>
          <w:szCs w:val="20"/>
          <w:lang w:val="en-US" w:eastAsia="zh-CN"/>
        </w:rPr>
        <w:t>“</w:t>
      </w:r>
      <w:r w:rsidRPr="000E7234">
        <w:rPr>
          <w:rFonts w:ascii="Arial" w:eastAsia="DengXian" w:hAnsi="Arial" w:cs="Arial"/>
          <w:b/>
          <w:bCs/>
          <w:sz w:val="20"/>
          <w:szCs w:val="20"/>
          <w:lang w:val="en-US" w:eastAsia="zh-CN"/>
        </w:rPr>
        <w:t>consent</w:t>
      </w:r>
      <w:bookmarkEnd w:id="1"/>
      <w:r w:rsidRPr="000E7234">
        <w:rPr>
          <w:rFonts w:ascii="Arial" w:eastAsia="DengXian" w:hAnsi="Arial" w:cs="Arial"/>
          <w:b/>
          <w:bCs/>
          <w:sz w:val="20"/>
          <w:szCs w:val="20"/>
          <w:lang w:val="en-US" w:eastAsia="zh-CN"/>
        </w:rPr>
        <w:t>”</w:t>
      </w:r>
      <w:r w:rsidRPr="000E7234">
        <w:rPr>
          <w:rFonts w:eastAsia="DengXian" w:cs="Times New Roman"/>
          <w:b/>
          <w:bCs/>
          <w:sz w:val="20"/>
          <w:szCs w:val="20"/>
          <w:lang w:val="en-US" w:eastAsia="zh-CN"/>
        </w:rPr>
        <w:t xml:space="preserve"> </w:t>
      </w:r>
      <w:r w:rsidRPr="000E7234">
        <w:rPr>
          <w:rFonts w:ascii="Arial" w:eastAsia="DengXian" w:hAnsi="Arial" w:cs="Arial"/>
          <w:sz w:val="20"/>
          <w:szCs w:val="20"/>
          <w:lang w:val="en-US" w:eastAsia="zh-CN"/>
        </w:rPr>
        <w:t>means specific, informed and unambiguous agreement or approval by a natural person, given freely, in writing, orally or by any affirmative action to a data controller or data processor to process personal data relating to that person or to another natural person on whose behalf the person has authority to provide the consent</w:t>
      </w:r>
    </w:p>
    <w:p w:rsidR="000E7234" w:rsidRPr="000E7234" w:rsidRDefault="000E7234" w:rsidP="000E7234">
      <w:pPr>
        <w:widowControl/>
        <w:tabs>
          <w:tab w:val="left" w:pos="720"/>
          <w:tab w:val="left" w:pos="1440"/>
        </w:tabs>
        <w:autoSpaceDE/>
        <w:autoSpaceDN/>
        <w:rPr>
          <w:rFonts w:ascii="Arial" w:eastAsia="Arial" w:hAnsi="Arial" w:cs="Arial"/>
          <w:bCs/>
          <w:sz w:val="20"/>
          <w:szCs w:val="20"/>
          <w:lang w:val="en-US" w:eastAsia="zh-CN"/>
        </w:rPr>
      </w:pPr>
      <w:r w:rsidRPr="000E7234">
        <w:rPr>
          <w:rFonts w:ascii="Arial" w:eastAsia="Arial" w:hAnsi="Arial" w:cs="Arial"/>
          <w:bCs/>
          <w:sz w:val="20"/>
          <w:szCs w:val="20"/>
          <w:lang w:val="en-US" w:eastAsia="zh-CN"/>
        </w:rPr>
        <w:lastRenderedPageBreak/>
        <w:t xml:space="preserve">3.1.6 </w:t>
      </w:r>
      <w:r w:rsidRPr="000E7234">
        <w:rPr>
          <w:rFonts w:ascii="Arial" w:eastAsia="Arial" w:hAnsi="Arial" w:cs="Arial"/>
          <w:b/>
          <w:sz w:val="20"/>
          <w:szCs w:val="20"/>
          <w:lang w:val="en-US" w:eastAsia="zh-CN"/>
        </w:rPr>
        <w:t xml:space="preserve">“data” </w:t>
      </w:r>
      <w:r w:rsidRPr="000E7234">
        <w:rPr>
          <w:rFonts w:ascii="Arial" w:eastAsia="Arial" w:hAnsi="Arial" w:cs="Arial"/>
          <w:bCs/>
          <w:sz w:val="20"/>
          <w:szCs w:val="20"/>
          <w:lang w:val="en-US" w:eastAsia="zh-CN"/>
        </w:rPr>
        <w:t xml:space="preserve">means any information, electronic or otherwise, including </w:t>
      </w:r>
      <w:hyperlink w:anchor="PI" w:history="1">
        <w:r w:rsidRPr="000E7234">
          <w:rPr>
            <w:rFonts w:ascii="Arial" w:eastAsia="DengXian" w:hAnsi="Arial" w:cs="Arial"/>
            <w:sz w:val="20"/>
            <w:szCs w:val="20"/>
            <w:u w:val="single"/>
            <w:lang w:val="en-US" w:eastAsia="zh-CN"/>
          </w:rPr>
          <w:t>personal information</w:t>
        </w:r>
      </w:hyperlink>
      <w:r w:rsidRPr="000E7234">
        <w:rPr>
          <w:rFonts w:ascii="Arial" w:eastAsia="Arial" w:hAnsi="Arial" w:cs="Arial"/>
          <w:bCs/>
          <w:sz w:val="20"/>
          <w:szCs w:val="20"/>
          <w:lang w:val="en-US" w:eastAsia="zh-CN"/>
        </w:rPr>
        <w:t>;</w:t>
      </w:r>
    </w:p>
    <w:p w:rsidR="000E7234" w:rsidRPr="000E7234" w:rsidRDefault="000E7234" w:rsidP="000E7234">
      <w:pPr>
        <w:widowControl/>
        <w:tabs>
          <w:tab w:val="left" w:pos="720"/>
          <w:tab w:val="left" w:pos="1440"/>
        </w:tabs>
        <w:autoSpaceDE/>
        <w:autoSpaceDN/>
        <w:rPr>
          <w:rFonts w:ascii="Arial" w:eastAsia="DengXian" w:hAnsi="Arial" w:cs="Arial"/>
          <w:sz w:val="20"/>
          <w:szCs w:val="20"/>
          <w:lang w:val="en-US" w:eastAsia="zh-CN"/>
        </w:rPr>
      </w:pPr>
      <w:r w:rsidRPr="000E7234">
        <w:rPr>
          <w:rFonts w:ascii="Arial" w:eastAsia="Arial" w:hAnsi="Arial" w:cs="Arial"/>
          <w:bCs/>
          <w:sz w:val="20"/>
          <w:szCs w:val="20"/>
          <w:lang w:val="en-US" w:eastAsia="zh-CN"/>
        </w:rPr>
        <w:t>3.1.7</w:t>
      </w:r>
      <w:r w:rsidRPr="000E7234">
        <w:rPr>
          <w:rFonts w:ascii="Arial" w:eastAsia="Arial" w:hAnsi="Arial" w:cs="Arial"/>
          <w:bCs/>
          <w:sz w:val="20"/>
          <w:szCs w:val="20"/>
          <w:lang w:val="en-US" w:eastAsia="zh-CN"/>
        </w:rPr>
        <w:tab/>
        <w:t>“</w:t>
      </w:r>
      <w:r w:rsidRPr="000E7234">
        <w:rPr>
          <w:rFonts w:ascii="Arial" w:eastAsia="Arial" w:hAnsi="Arial" w:cs="Arial"/>
          <w:b/>
          <w:sz w:val="20"/>
          <w:szCs w:val="20"/>
          <w:lang w:val="en-US" w:eastAsia="zh-CN"/>
        </w:rPr>
        <w:t xml:space="preserve">data breach” </w:t>
      </w:r>
      <w:r w:rsidRPr="000E7234">
        <w:rPr>
          <w:rFonts w:ascii="Arial" w:eastAsia="Arial" w:hAnsi="Arial" w:cs="Arial"/>
          <w:bCs/>
          <w:sz w:val="20"/>
          <w:szCs w:val="20"/>
          <w:lang w:val="en-US" w:eastAsia="zh-CN"/>
        </w:rPr>
        <w:t xml:space="preserve">means a </w:t>
      </w:r>
      <w:r w:rsidRPr="000E7234">
        <w:rPr>
          <w:rFonts w:ascii="Arial" w:eastAsia="DengXian" w:hAnsi="Arial" w:cs="Arial"/>
          <w:sz w:val="20"/>
          <w:szCs w:val="20"/>
          <w:lang w:val="en-US" w:eastAsia="zh-CN"/>
        </w:rPr>
        <w:t xml:space="preserve">situation where there are reasonable grounds to believe that the </w:t>
      </w:r>
      <w:hyperlink w:anchor="heading1" w:history="1">
        <w:r w:rsidRPr="000E7234">
          <w:rPr>
            <w:rFonts w:ascii="Arial" w:eastAsia="DengXian" w:hAnsi="Arial" w:cs="Arial"/>
            <w:sz w:val="20"/>
            <w:szCs w:val="20"/>
            <w:u w:val="single"/>
            <w:lang w:val="en-US" w:eastAsia="zh-CN"/>
          </w:rPr>
          <w:t>project data</w:t>
        </w:r>
      </w:hyperlink>
      <w:r w:rsidRPr="000E7234">
        <w:rPr>
          <w:rFonts w:ascii="Arial" w:eastAsia="DengXian" w:hAnsi="Arial" w:cs="Arial"/>
          <w:sz w:val="20"/>
          <w:szCs w:val="20"/>
          <w:lang w:val="en-US" w:eastAsia="zh-CN"/>
        </w:rPr>
        <w:t xml:space="preserve"> has been accessed or acquired by any unauthorised person;</w:t>
      </w:r>
    </w:p>
    <w:p w:rsidR="000E7234" w:rsidRPr="000E7234" w:rsidRDefault="000E7234" w:rsidP="000E7234">
      <w:pPr>
        <w:widowControl/>
        <w:tabs>
          <w:tab w:val="left" w:pos="720"/>
          <w:tab w:val="left" w:pos="1440"/>
        </w:tabs>
        <w:autoSpaceDE/>
        <w:autoSpaceDN/>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3.1.8 </w:t>
      </w:r>
      <w:r w:rsidRPr="000E7234">
        <w:rPr>
          <w:rFonts w:ascii="Arial" w:eastAsia="Arial" w:hAnsi="Arial" w:cs="Arial"/>
          <w:b/>
          <w:sz w:val="20"/>
          <w:szCs w:val="20"/>
          <w:lang w:val="en-US" w:eastAsia="zh-CN"/>
        </w:rPr>
        <w:t xml:space="preserve">“Authority” </w:t>
      </w:r>
      <w:r w:rsidRPr="000E7234">
        <w:rPr>
          <w:rFonts w:ascii="Arial" w:eastAsia="Arial" w:hAnsi="Arial" w:cs="Arial"/>
          <w:bCs/>
          <w:sz w:val="20"/>
          <w:szCs w:val="20"/>
          <w:lang w:val="en-US" w:eastAsia="zh-CN"/>
        </w:rPr>
        <w:t xml:space="preserve">means the Malawi Communications Regulatory Authority established under section 4 of the Communications Act </w:t>
      </w:r>
    </w:p>
    <w:p w:rsidR="000E7234" w:rsidRPr="000E7234" w:rsidRDefault="000E7234" w:rsidP="000E7234">
      <w:pPr>
        <w:widowControl/>
        <w:tabs>
          <w:tab w:val="left" w:pos="720"/>
          <w:tab w:val="left" w:pos="1440"/>
        </w:tabs>
        <w:autoSpaceDE/>
        <w:autoSpaceDN/>
        <w:rPr>
          <w:rFonts w:eastAsia="Arial" w:cs="Times New Roman"/>
          <w:bCs/>
          <w:sz w:val="20"/>
          <w:szCs w:val="20"/>
          <w:lang w:val="en-US" w:eastAsia="zh-CN"/>
        </w:rPr>
      </w:pPr>
      <w:r w:rsidRPr="000E7234">
        <w:rPr>
          <w:rFonts w:ascii="Arial" w:eastAsia="Arial" w:hAnsi="Arial" w:cs="Arial"/>
          <w:bCs/>
          <w:sz w:val="20"/>
          <w:szCs w:val="20"/>
          <w:lang w:val="en-US" w:eastAsia="zh-CN"/>
        </w:rPr>
        <w:t xml:space="preserve">3.1.9 </w:t>
      </w:r>
      <w:r w:rsidRPr="000E7234">
        <w:rPr>
          <w:rFonts w:ascii="Arial" w:eastAsia="Arial" w:hAnsi="Arial" w:cs="Arial"/>
          <w:b/>
          <w:sz w:val="20"/>
          <w:szCs w:val="20"/>
          <w:lang w:val="en-US" w:eastAsia="zh-CN"/>
        </w:rPr>
        <w:t xml:space="preserve">“data controller” </w:t>
      </w:r>
      <w:r w:rsidRPr="000E7234">
        <w:rPr>
          <w:rFonts w:ascii="Arial" w:eastAsia="Arial" w:hAnsi="Arial" w:cs="Arial"/>
          <w:bCs/>
          <w:sz w:val="20"/>
          <w:szCs w:val="20"/>
          <w:lang w:val="en-US" w:eastAsia="zh-CN"/>
        </w:rPr>
        <w:t>means a natural or legal person, public authority, agency or other body which, alone or jointly with others, determines the purpose and means of processing of personal data;</w:t>
      </w:r>
    </w:p>
    <w:p w:rsidR="000E7234" w:rsidRPr="000E7234" w:rsidRDefault="000E7234" w:rsidP="000E7234">
      <w:pPr>
        <w:widowControl/>
        <w:numPr>
          <w:ilvl w:val="2"/>
          <w:numId w:val="19"/>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
          <w:sz w:val="20"/>
          <w:szCs w:val="20"/>
          <w:lang w:val="en-US" w:eastAsia="zh-CN"/>
        </w:rPr>
        <w:t xml:space="preserve">“data processor” </w:t>
      </w:r>
      <w:r w:rsidRPr="000E7234">
        <w:rPr>
          <w:rFonts w:ascii="Arial" w:eastAsia="Arial" w:hAnsi="Arial" w:cs="Arial"/>
          <w:bCs/>
          <w:sz w:val="20"/>
          <w:szCs w:val="20"/>
          <w:lang w:val="en-US" w:eastAsia="zh-CN"/>
        </w:rPr>
        <w:t>means a natural or legal person, public authority, agency or other body which processes personal data on behalf of the data controller;</w:t>
      </w:r>
    </w:p>
    <w:p w:rsidR="000E7234" w:rsidRPr="000E7234" w:rsidRDefault="000E7234" w:rsidP="000E7234">
      <w:pPr>
        <w:widowControl/>
        <w:numPr>
          <w:ilvl w:val="2"/>
          <w:numId w:val="19"/>
        </w:numPr>
        <w:autoSpaceDE/>
        <w:autoSpaceDN/>
        <w:spacing w:after="120" w:line="360" w:lineRule="auto"/>
        <w:ind w:right="26"/>
        <w:jc w:val="both"/>
        <w:rPr>
          <w:rFonts w:ascii="Arial" w:eastAsia="DengXian" w:hAnsi="Arial" w:cs="Arial"/>
          <w:sz w:val="20"/>
          <w:szCs w:val="20"/>
          <w:lang w:val="en-US" w:eastAsia="zh-CN"/>
        </w:rPr>
      </w:pPr>
      <w:r w:rsidRPr="000E7234">
        <w:rPr>
          <w:rFonts w:ascii="Arial" w:eastAsia="DengXian" w:hAnsi="Arial" w:cs="Arial"/>
          <w:b/>
          <w:sz w:val="20"/>
          <w:szCs w:val="20"/>
          <w:lang w:val="en-US" w:eastAsia="zh-CN"/>
        </w:rPr>
        <w:t xml:space="preserve">“Data Protection Act” </w:t>
      </w:r>
      <w:r w:rsidRPr="000E7234">
        <w:rPr>
          <w:rFonts w:ascii="Arial" w:eastAsia="DengXian" w:hAnsi="Arial" w:cs="Arial"/>
          <w:sz w:val="20"/>
          <w:szCs w:val="20"/>
          <w:lang w:val="en-US" w:eastAsia="zh-CN"/>
        </w:rPr>
        <w:t>means the Data Protection Act of 2024;</w:t>
      </w:r>
    </w:p>
    <w:p w:rsidR="000E7234" w:rsidRPr="000E7234" w:rsidRDefault="000E7234" w:rsidP="000E7234">
      <w:pPr>
        <w:widowControl/>
        <w:numPr>
          <w:ilvl w:val="2"/>
          <w:numId w:val="19"/>
        </w:numPr>
        <w:autoSpaceDE/>
        <w:autoSpaceDN/>
        <w:spacing w:line="360" w:lineRule="auto"/>
        <w:ind w:right="26"/>
        <w:contextualSpacing/>
        <w:jc w:val="both"/>
        <w:rPr>
          <w:rFonts w:ascii="Arial" w:eastAsia="Arial" w:hAnsi="Arial" w:cs="Arial"/>
          <w:bCs/>
          <w:sz w:val="20"/>
          <w:szCs w:val="20"/>
          <w:lang w:val="en-US" w:eastAsia="zh-CN"/>
        </w:rPr>
      </w:pPr>
      <w:bookmarkStart w:id="2" w:name="datasubject"/>
      <w:r w:rsidRPr="000E7234">
        <w:rPr>
          <w:rFonts w:ascii="Arial" w:eastAsia="DengXian" w:hAnsi="Arial" w:cs="Arial"/>
          <w:sz w:val="20"/>
          <w:szCs w:val="20"/>
          <w:lang w:val="en-US" w:eastAsia="zh-CN"/>
        </w:rPr>
        <w:t>“</w:t>
      </w:r>
      <w:r w:rsidRPr="000E7234">
        <w:rPr>
          <w:rFonts w:ascii="Arial" w:eastAsia="DengXian" w:hAnsi="Arial" w:cs="Arial"/>
          <w:b/>
          <w:bCs/>
          <w:sz w:val="20"/>
          <w:szCs w:val="20"/>
          <w:lang w:val="en-US" w:eastAsia="zh-CN"/>
        </w:rPr>
        <w:t>data subject</w:t>
      </w:r>
      <w:bookmarkEnd w:id="2"/>
      <w:r w:rsidRPr="000E7234">
        <w:rPr>
          <w:rFonts w:ascii="Arial" w:eastAsia="DengXian" w:hAnsi="Arial" w:cs="Arial"/>
          <w:b/>
          <w:bCs/>
          <w:sz w:val="20"/>
          <w:szCs w:val="20"/>
          <w:lang w:val="en-US" w:eastAsia="zh-CN"/>
        </w:rPr>
        <w:t xml:space="preserve">” </w:t>
      </w:r>
      <w:r w:rsidRPr="000E7234">
        <w:rPr>
          <w:rFonts w:ascii="Arial" w:eastAsia="DengXian" w:hAnsi="Arial" w:cs="Arial"/>
          <w:sz w:val="20"/>
          <w:szCs w:val="20"/>
          <w:lang w:val="en-US" w:eastAsia="zh-CN"/>
        </w:rPr>
        <w:t xml:space="preserve">means an individual from whom or in respect of whom </w:t>
      </w:r>
      <w:hyperlink w:anchor="PI" w:history="1">
        <w:r w:rsidRPr="000E7234">
          <w:rPr>
            <w:rFonts w:ascii="Arial" w:eastAsia="DengXian" w:hAnsi="Arial" w:cs="Arial"/>
            <w:sz w:val="20"/>
            <w:szCs w:val="20"/>
            <w:u w:val="single"/>
            <w:lang w:val="en-US" w:eastAsia="zh-CN"/>
          </w:rPr>
          <w:t>personal information</w:t>
        </w:r>
      </w:hyperlink>
      <w:r w:rsidRPr="000E7234">
        <w:rPr>
          <w:rFonts w:ascii="Arial" w:eastAsia="DengXian" w:hAnsi="Arial" w:cs="Arial"/>
          <w:sz w:val="20"/>
          <w:szCs w:val="20"/>
          <w:lang w:val="en-US" w:eastAsia="zh-CN"/>
        </w:rPr>
        <w:t xml:space="preserve"> has been requested, collected, collated, processed or stored;</w:t>
      </w:r>
    </w:p>
    <w:p w:rsidR="000E7234" w:rsidRPr="000E7234" w:rsidRDefault="000E7234" w:rsidP="000E7234">
      <w:pPr>
        <w:widowControl/>
        <w:autoSpaceDE/>
        <w:autoSpaceDN/>
        <w:spacing w:line="360" w:lineRule="auto"/>
        <w:ind w:right="26"/>
        <w:contextualSpacing/>
        <w:jc w:val="both"/>
        <w:rPr>
          <w:rFonts w:ascii="Arial" w:eastAsia="Arial" w:hAnsi="Arial" w:cs="Arial"/>
          <w:bCs/>
          <w:sz w:val="20"/>
          <w:szCs w:val="20"/>
          <w:lang w:val="en-US" w:eastAsia="zh-CN"/>
        </w:rPr>
      </w:pPr>
    </w:p>
    <w:p w:rsidR="000E7234" w:rsidRPr="000E7234" w:rsidRDefault="000E7234" w:rsidP="000E7234">
      <w:pPr>
        <w:widowControl/>
        <w:numPr>
          <w:ilvl w:val="2"/>
          <w:numId w:val="19"/>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
          <w:sz w:val="20"/>
          <w:szCs w:val="20"/>
          <w:lang w:val="en-US" w:eastAsia="zh-CN"/>
        </w:rPr>
        <w:t>“effective date”</w:t>
      </w:r>
      <w:r w:rsidRPr="000E7234">
        <w:rPr>
          <w:rFonts w:ascii="Arial" w:eastAsia="Arial" w:hAnsi="Arial" w:cs="Arial"/>
          <w:bCs/>
          <w:sz w:val="20"/>
          <w:szCs w:val="20"/>
          <w:lang w:val="en-US" w:eastAsia="zh-CN"/>
        </w:rPr>
        <w:t xml:space="preserve"> [insert];</w:t>
      </w:r>
    </w:p>
    <w:p w:rsidR="000E7234" w:rsidRPr="000E7234" w:rsidRDefault="000E7234" w:rsidP="000E7234">
      <w:pPr>
        <w:widowControl/>
        <w:autoSpaceDE/>
        <w:autoSpaceDN/>
        <w:contextualSpacing/>
        <w:rPr>
          <w:rFonts w:ascii="Arial" w:eastAsia="Arial" w:hAnsi="Arial" w:cs="Arial"/>
          <w:bCs/>
          <w:sz w:val="20"/>
          <w:szCs w:val="20"/>
          <w:lang w:val="en-US" w:eastAsia="zh-CN"/>
        </w:rPr>
      </w:pPr>
    </w:p>
    <w:p w:rsidR="000E7234" w:rsidRPr="000E7234" w:rsidRDefault="000E7234" w:rsidP="000E7234">
      <w:pPr>
        <w:widowControl/>
        <w:numPr>
          <w:ilvl w:val="2"/>
          <w:numId w:val="19"/>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
          <w:sz w:val="20"/>
          <w:szCs w:val="20"/>
          <w:lang w:val="en-US" w:eastAsia="zh-CN"/>
        </w:rPr>
        <w:t>“expiry date”</w:t>
      </w:r>
      <w:r w:rsidRPr="000E7234">
        <w:rPr>
          <w:rFonts w:ascii="Arial" w:eastAsia="Arial" w:hAnsi="Arial" w:cs="Arial"/>
          <w:bCs/>
          <w:sz w:val="20"/>
          <w:szCs w:val="20"/>
          <w:lang w:val="en-US" w:eastAsia="zh-CN"/>
        </w:rPr>
        <w:t xml:space="preserve"> [insert];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after="120" w:line="360" w:lineRule="auto"/>
        <w:ind w:right="26"/>
        <w:jc w:val="both"/>
        <w:rPr>
          <w:rFonts w:ascii="Arial" w:eastAsia="DengXian" w:hAnsi="Arial" w:cs="Arial"/>
          <w:sz w:val="20"/>
          <w:szCs w:val="20"/>
          <w:lang w:val="en-US" w:eastAsia="zh-CN"/>
        </w:rPr>
      </w:pPr>
      <w:r w:rsidRPr="000E7234">
        <w:rPr>
          <w:rFonts w:ascii="Arial" w:eastAsia="Arial" w:hAnsi="Arial" w:cs="Arial"/>
          <w:bCs/>
          <w:sz w:val="20"/>
          <w:szCs w:val="20"/>
          <w:lang w:val="en-US" w:eastAsia="zh-CN"/>
        </w:rPr>
        <w:t xml:space="preserve">3.1.13 </w:t>
      </w:r>
      <w:bookmarkStart w:id="3" w:name="research"/>
      <w:r w:rsidRPr="000E7234">
        <w:rPr>
          <w:rFonts w:ascii="Arial" w:eastAsia="Arial" w:hAnsi="Arial" w:cs="Arial"/>
          <w:bCs/>
          <w:sz w:val="20"/>
          <w:szCs w:val="20"/>
          <w:lang w:val="en-US" w:eastAsia="zh-CN"/>
        </w:rPr>
        <w:t>“</w:t>
      </w:r>
      <w:r w:rsidRPr="000E7234">
        <w:rPr>
          <w:rFonts w:ascii="Arial" w:eastAsia="DengXian" w:hAnsi="Arial" w:cs="Arial"/>
          <w:b/>
          <w:bCs/>
          <w:sz w:val="20"/>
          <w:szCs w:val="20"/>
          <w:lang w:val="en-US" w:eastAsia="zh-CN"/>
        </w:rPr>
        <w:t>health research</w:t>
      </w:r>
      <w:bookmarkEnd w:id="3"/>
      <w:r w:rsidRPr="000E7234">
        <w:rPr>
          <w:rFonts w:ascii="Arial" w:eastAsia="DengXian" w:hAnsi="Arial" w:cs="Arial"/>
          <w:b/>
          <w:bCs/>
          <w:sz w:val="20"/>
          <w:szCs w:val="20"/>
          <w:lang w:val="en-US" w:eastAsia="zh-CN"/>
        </w:rPr>
        <w:t>”</w:t>
      </w:r>
      <w:r w:rsidRPr="000E7234">
        <w:rPr>
          <w:rFonts w:ascii="Arial" w:eastAsia="DengXian" w:hAnsi="Arial" w:cs="Arial"/>
          <w:sz w:val="20"/>
          <w:szCs w:val="20"/>
          <w:lang w:val="en-US" w:eastAsia="zh-CN"/>
        </w:rPr>
        <w:t xml:space="preserve"> means any research which contributes to knowledge of: </w:t>
      </w:r>
    </w:p>
    <w:p w:rsidR="000E7234" w:rsidRPr="000E7234" w:rsidRDefault="000E7234" w:rsidP="000E7234">
      <w:pPr>
        <w:widowControl/>
        <w:autoSpaceDE/>
        <w:autoSpaceDN/>
        <w:spacing w:after="120" w:line="360" w:lineRule="auto"/>
        <w:ind w:right="26"/>
        <w:jc w:val="both"/>
        <w:rPr>
          <w:rFonts w:ascii="Arial" w:eastAsia="DengXian" w:hAnsi="Arial" w:cs="Arial"/>
          <w:sz w:val="20"/>
          <w:szCs w:val="20"/>
          <w:lang w:val="en-US" w:eastAsia="zh-CN"/>
        </w:rPr>
      </w:pPr>
      <w:r w:rsidRPr="000E7234">
        <w:rPr>
          <w:rFonts w:ascii="Arial" w:eastAsia="DengXian" w:hAnsi="Arial" w:cs="Arial"/>
          <w:sz w:val="20"/>
          <w:szCs w:val="20"/>
          <w:lang w:val="en-US" w:eastAsia="zh-CN"/>
        </w:rPr>
        <w:t xml:space="preserve">(a) the biological, clinical, psychological or social processes in human beings; </w:t>
      </w:r>
    </w:p>
    <w:p w:rsidR="000E7234" w:rsidRPr="000E7234" w:rsidRDefault="000E7234" w:rsidP="000E7234">
      <w:pPr>
        <w:widowControl/>
        <w:autoSpaceDE/>
        <w:autoSpaceDN/>
        <w:spacing w:after="120" w:line="360" w:lineRule="auto"/>
        <w:ind w:right="26"/>
        <w:jc w:val="both"/>
        <w:rPr>
          <w:rFonts w:ascii="Arial" w:eastAsia="DengXian" w:hAnsi="Arial" w:cs="Arial"/>
          <w:sz w:val="20"/>
          <w:szCs w:val="20"/>
          <w:lang w:val="en-US" w:eastAsia="zh-CN"/>
        </w:rPr>
      </w:pPr>
      <w:r w:rsidRPr="000E7234">
        <w:rPr>
          <w:rFonts w:ascii="Arial" w:eastAsia="DengXian" w:hAnsi="Arial" w:cs="Arial"/>
          <w:sz w:val="20"/>
          <w:szCs w:val="20"/>
          <w:lang w:val="en-US" w:eastAsia="zh-CN"/>
        </w:rPr>
        <w:t xml:space="preserve">(b) improved methods for the provision of health services; </w:t>
      </w:r>
    </w:p>
    <w:p w:rsidR="000E7234" w:rsidRPr="000E7234" w:rsidRDefault="000E7234" w:rsidP="000E7234">
      <w:pPr>
        <w:widowControl/>
        <w:autoSpaceDE/>
        <w:autoSpaceDN/>
        <w:spacing w:after="120" w:line="360" w:lineRule="auto"/>
        <w:ind w:right="26"/>
        <w:jc w:val="both"/>
        <w:rPr>
          <w:rFonts w:ascii="Arial" w:eastAsia="DengXian" w:hAnsi="Arial" w:cs="Arial"/>
          <w:sz w:val="20"/>
          <w:szCs w:val="20"/>
          <w:lang w:val="en-US" w:eastAsia="zh-CN"/>
        </w:rPr>
      </w:pPr>
      <w:r w:rsidRPr="000E7234">
        <w:rPr>
          <w:rFonts w:ascii="Arial" w:eastAsia="DengXian" w:hAnsi="Arial" w:cs="Arial"/>
          <w:sz w:val="20"/>
          <w:szCs w:val="20"/>
          <w:lang w:val="en-US" w:eastAsia="zh-CN"/>
        </w:rPr>
        <w:t xml:space="preserve">(c) human pathology; </w:t>
      </w:r>
    </w:p>
    <w:p w:rsidR="000E7234" w:rsidRPr="000E7234" w:rsidRDefault="000E7234" w:rsidP="000E7234">
      <w:pPr>
        <w:widowControl/>
        <w:autoSpaceDE/>
        <w:autoSpaceDN/>
        <w:spacing w:after="120" w:line="360" w:lineRule="auto"/>
        <w:ind w:right="26"/>
        <w:jc w:val="both"/>
        <w:rPr>
          <w:rFonts w:ascii="Arial" w:eastAsia="DengXian" w:hAnsi="Arial" w:cs="Arial"/>
          <w:sz w:val="20"/>
          <w:szCs w:val="20"/>
          <w:lang w:val="en-US" w:eastAsia="zh-CN"/>
        </w:rPr>
      </w:pPr>
      <w:r w:rsidRPr="000E7234">
        <w:rPr>
          <w:rFonts w:ascii="Arial" w:eastAsia="DengXian" w:hAnsi="Arial" w:cs="Arial"/>
          <w:sz w:val="20"/>
          <w:szCs w:val="20"/>
          <w:lang w:val="en-US" w:eastAsia="zh-CN"/>
        </w:rPr>
        <w:t xml:space="preserve">(d) the causes of disease; </w:t>
      </w:r>
    </w:p>
    <w:p w:rsidR="000E7234" w:rsidRPr="000E7234" w:rsidRDefault="000E7234" w:rsidP="000E7234">
      <w:pPr>
        <w:widowControl/>
        <w:autoSpaceDE/>
        <w:autoSpaceDN/>
        <w:spacing w:after="120" w:line="360" w:lineRule="auto"/>
        <w:ind w:right="26"/>
        <w:jc w:val="both"/>
        <w:rPr>
          <w:rFonts w:ascii="Arial" w:eastAsia="DengXian" w:hAnsi="Arial" w:cs="Arial"/>
          <w:sz w:val="20"/>
          <w:szCs w:val="20"/>
          <w:lang w:val="en-US" w:eastAsia="zh-CN"/>
        </w:rPr>
      </w:pPr>
      <w:r w:rsidRPr="000E7234">
        <w:rPr>
          <w:rFonts w:ascii="Arial" w:eastAsia="DengXian" w:hAnsi="Arial" w:cs="Arial"/>
          <w:sz w:val="20"/>
          <w:szCs w:val="20"/>
          <w:lang w:val="en-US" w:eastAsia="zh-CN"/>
        </w:rPr>
        <w:t>(e) the effects of the environment on the human body;</w:t>
      </w:r>
    </w:p>
    <w:p w:rsidR="000E7234" w:rsidRPr="000E7234" w:rsidRDefault="000E7234" w:rsidP="000E7234">
      <w:pPr>
        <w:widowControl/>
        <w:autoSpaceDE/>
        <w:autoSpaceDN/>
        <w:spacing w:after="120" w:line="360" w:lineRule="auto"/>
        <w:ind w:right="26"/>
        <w:jc w:val="both"/>
        <w:rPr>
          <w:rFonts w:ascii="Arial" w:eastAsia="DengXian" w:hAnsi="Arial" w:cs="Arial"/>
          <w:sz w:val="20"/>
          <w:szCs w:val="20"/>
          <w:lang w:val="en-US" w:eastAsia="zh-CN"/>
        </w:rPr>
      </w:pPr>
      <w:r w:rsidRPr="000E7234">
        <w:rPr>
          <w:rFonts w:ascii="Arial" w:eastAsia="DengXian" w:hAnsi="Arial" w:cs="Arial"/>
          <w:sz w:val="20"/>
          <w:szCs w:val="20"/>
          <w:lang w:val="en-US" w:eastAsia="zh-CN"/>
        </w:rPr>
        <w:t>(f) the development or new application of pharmaceuticals, medicines and related substances; and/or</w:t>
      </w:r>
    </w:p>
    <w:p w:rsidR="000E7234" w:rsidRPr="000E7234" w:rsidRDefault="000E7234" w:rsidP="000E7234">
      <w:pPr>
        <w:widowControl/>
        <w:autoSpaceDE/>
        <w:autoSpaceDN/>
        <w:spacing w:after="120" w:line="360" w:lineRule="auto"/>
        <w:ind w:right="26"/>
        <w:jc w:val="both"/>
        <w:rPr>
          <w:rFonts w:ascii="Arial" w:eastAsia="DengXian" w:hAnsi="Arial" w:cs="Arial"/>
          <w:sz w:val="20"/>
          <w:szCs w:val="20"/>
          <w:lang w:val="en-US" w:eastAsia="zh-CN"/>
        </w:rPr>
      </w:pPr>
      <w:r w:rsidRPr="000E7234">
        <w:rPr>
          <w:rFonts w:ascii="Arial" w:eastAsia="DengXian" w:hAnsi="Arial" w:cs="Arial"/>
          <w:sz w:val="20"/>
          <w:szCs w:val="20"/>
          <w:lang w:val="en-US" w:eastAsia="zh-CN"/>
        </w:rPr>
        <w:t>(g)</w:t>
      </w:r>
      <w:r w:rsidRPr="000E7234">
        <w:rPr>
          <w:rFonts w:ascii="Arial" w:eastAsia="DengXian" w:hAnsi="Arial" w:cs="Arial"/>
          <w:i/>
          <w:iCs/>
          <w:sz w:val="20"/>
          <w:szCs w:val="20"/>
          <w:lang w:val="en-US" w:eastAsia="zh-CN"/>
        </w:rPr>
        <w:t xml:space="preserve"> </w:t>
      </w:r>
      <w:r w:rsidRPr="000E7234">
        <w:rPr>
          <w:rFonts w:ascii="Arial" w:eastAsia="DengXian" w:hAnsi="Arial" w:cs="Arial"/>
          <w:sz w:val="20"/>
          <w:szCs w:val="20"/>
          <w:lang w:val="en-US" w:eastAsia="zh-CN"/>
        </w:rPr>
        <w:t>the development of new applications of health technology;</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3.1.14  “</w:t>
      </w:r>
      <w:r w:rsidRPr="000E7234">
        <w:rPr>
          <w:rFonts w:ascii="Arial" w:eastAsia="Arial" w:hAnsi="Arial" w:cs="Arial"/>
          <w:b/>
          <w:bCs/>
          <w:sz w:val="20"/>
          <w:szCs w:val="20"/>
          <w:lang w:val="en-US" w:eastAsia="zh-CN"/>
        </w:rPr>
        <w:t xml:space="preserve">inferential data” </w:t>
      </w:r>
      <w:r w:rsidRPr="000E7234">
        <w:rPr>
          <w:rFonts w:ascii="Arial" w:eastAsia="Arial" w:hAnsi="Arial" w:cs="Arial"/>
          <w:bCs/>
          <w:sz w:val="20"/>
          <w:szCs w:val="20"/>
          <w:lang w:val="en-US" w:eastAsia="zh-CN"/>
        </w:rPr>
        <w:t xml:space="preserve">means </w:t>
      </w:r>
      <w:hyperlink r:id="rId31" w:history="1">
        <w:r w:rsidRPr="000E7234">
          <w:rPr>
            <w:rFonts w:ascii="Arial" w:eastAsia="Arial" w:hAnsi="Arial" w:cs="Arial"/>
            <w:bCs/>
            <w:sz w:val="20"/>
            <w:szCs w:val="20"/>
            <w:u w:val="single"/>
            <w:lang w:val="en-US" w:eastAsia="zh-CN"/>
          </w:rPr>
          <w:t>data</w:t>
        </w:r>
      </w:hyperlink>
      <w:r w:rsidRPr="000E7234">
        <w:rPr>
          <w:rFonts w:ascii="Arial" w:eastAsia="Arial" w:hAnsi="Arial" w:cs="Arial"/>
          <w:bCs/>
          <w:sz w:val="20"/>
          <w:szCs w:val="20"/>
          <w:lang w:val="en-US" w:eastAsia="zh-CN"/>
        </w:rPr>
        <w:t xml:space="preserve"> that arises not merely from the processing, cleaning, ordering, or reformatting of the project data, but from analysis that generates new knowledge or hypotheses that were not explicitly contained in the </w:t>
      </w:r>
      <w:hyperlink r:id="rId32" w:history="1">
        <w:r w:rsidRPr="000E7234">
          <w:rPr>
            <w:rFonts w:ascii="Arial" w:eastAsia="Arial" w:hAnsi="Arial" w:cs="Arial"/>
            <w:bCs/>
            <w:sz w:val="20"/>
            <w:szCs w:val="20"/>
            <w:u w:val="single"/>
            <w:lang w:val="en-US" w:eastAsia="zh-CN"/>
          </w:rPr>
          <w:t>project data.</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3.1.13</w:t>
      </w:r>
      <w:r w:rsidRPr="000E7234">
        <w:rPr>
          <w:rFonts w:ascii="Arial" w:eastAsia="Arial" w:hAnsi="Arial" w:cs="Arial"/>
          <w:bCs/>
          <w:sz w:val="20"/>
          <w:szCs w:val="20"/>
          <w:lang w:val="en-US" w:eastAsia="zh-CN"/>
        </w:rPr>
        <w:tab/>
        <w:t>“</w:t>
      </w:r>
      <w:r w:rsidRPr="000E7234">
        <w:rPr>
          <w:rFonts w:ascii="Arial" w:eastAsia="Arial" w:hAnsi="Arial" w:cs="Arial"/>
          <w:b/>
          <w:sz w:val="20"/>
          <w:szCs w:val="20"/>
          <w:lang w:val="en-US" w:eastAsia="zh-CN"/>
        </w:rPr>
        <w:t xml:space="preserve">intellectual property” </w:t>
      </w:r>
      <w:r w:rsidRPr="000E7234">
        <w:rPr>
          <w:rFonts w:ascii="Arial" w:eastAsia="Arial" w:hAnsi="Arial" w:cs="Arial"/>
          <w:bCs/>
          <w:sz w:val="20"/>
          <w:szCs w:val="20"/>
          <w:lang w:val="en-US" w:eastAsia="zh-CN"/>
        </w:rPr>
        <w:t>means any and all copyright, rights in inventions, patents, know-how, trade secrets, trademarks and trade names, service marks, design marks, design rights in get-up, database rights and rights in data, utility models, domain names and all similar rights and, in each case: whether registered or not; including any applications to protect or register such rights; including all renewals and extensions of such rights or applications; whether vested, contingent or future; and wherever existing;</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numPr>
          <w:ilvl w:val="2"/>
          <w:numId w:val="20"/>
        </w:numPr>
        <w:autoSpaceDE/>
        <w:autoSpaceDN/>
        <w:spacing w:line="360" w:lineRule="auto"/>
        <w:ind w:right="26"/>
        <w:contextualSpacing/>
        <w:jc w:val="both"/>
        <w:rPr>
          <w:rFonts w:ascii="Arial" w:eastAsia="Arial" w:hAnsi="Arial" w:cs="Arial"/>
          <w:b/>
          <w:sz w:val="20"/>
          <w:szCs w:val="20"/>
          <w:lang w:val="en-US" w:eastAsia="zh-CN"/>
        </w:rPr>
      </w:pPr>
      <w:bookmarkStart w:id="4" w:name="heading9"/>
      <w:r w:rsidRPr="000E7234">
        <w:rPr>
          <w:rFonts w:ascii="Arial" w:eastAsia="DengXian" w:hAnsi="Arial" w:cs="Arial"/>
          <w:b/>
          <w:bCs/>
          <w:sz w:val="20"/>
          <w:szCs w:val="20"/>
          <w:lang w:val="en-US" w:eastAsia="zh-CN"/>
        </w:rPr>
        <w:t>“parties</w:t>
      </w:r>
      <w:bookmarkEnd w:id="4"/>
      <w:r w:rsidRPr="000E7234">
        <w:rPr>
          <w:rFonts w:ascii="Arial" w:eastAsia="DengXian" w:hAnsi="Arial" w:cs="Arial"/>
          <w:b/>
          <w:bCs/>
          <w:sz w:val="20"/>
          <w:szCs w:val="20"/>
          <w:lang w:val="en-US" w:eastAsia="zh-CN"/>
        </w:rPr>
        <w:t>”</w:t>
      </w:r>
      <w:r w:rsidRPr="000E7234">
        <w:rPr>
          <w:rFonts w:ascii="Arial" w:eastAsia="DengXian" w:hAnsi="Arial" w:cs="Arial"/>
          <w:sz w:val="20"/>
          <w:szCs w:val="20"/>
          <w:lang w:val="en-US" w:eastAsia="zh-CN"/>
        </w:rPr>
        <w:t xml:space="preserve"> means the parties to the </w:t>
      </w:r>
      <w:hyperlink w:anchor="heading17" w:history="1">
        <w:r w:rsidRPr="000E7234">
          <w:rPr>
            <w:rFonts w:ascii="Arial" w:eastAsia="DengXian" w:hAnsi="Arial" w:cs="Arial"/>
            <w:sz w:val="20"/>
            <w:szCs w:val="20"/>
            <w:u w:val="single"/>
            <w:lang w:val="en-US" w:eastAsia="zh-CN"/>
          </w:rPr>
          <w:t>agreement</w:t>
        </w:r>
      </w:hyperlink>
      <w:r w:rsidRPr="000E7234">
        <w:rPr>
          <w:rFonts w:ascii="Arial" w:eastAsia="DengXian" w:hAnsi="Arial" w:cs="Arial"/>
          <w:sz w:val="20"/>
          <w:szCs w:val="20"/>
          <w:lang w:val="en-US" w:eastAsia="zh-CN"/>
        </w:rPr>
        <w:t>;</w:t>
      </w:r>
    </w:p>
    <w:p w:rsidR="000E7234" w:rsidRPr="000E7234" w:rsidRDefault="000E7234" w:rsidP="000E7234">
      <w:pPr>
        <w:widowControl/>
        <w:autoSpaceDE/>
        <w:autoSpaceDN/>
        <w:spacing w:line="360" w:lineRule="auto"/>
        <w:ind w:right="26"/>
        <w:contextualSpacing/>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 xml:space="preserve"> </w:t>
      </w:r>
    </w:p>
    <w:p w:rsidR="000E7234" w:rsidRPr="000E7234" w:rsidRDefault="000E7234" w:rsidP="000E7234">
      <w:pPr>
        <w:widowControl/>
        <w:numPr>
          <w:ilvl w:val="2"/>
          <w:numId w:val="20"/>
        </w:numPr>
        <w:autoSpaceDE/>
        <w:autoSpaceDN/>
        <w:spacing w:line="360" w:lineRule="auto"/>
        <w:ind w:right="26"/>
        <w:contextualSpacing/>
        <w:jc w:val="both"/>
        <w:rPr>
          <w:rFonts w:ascii="Arial" w:eastAsia="Arial" w:hAnsi="Arial" w:cs="Arial"/>
          <w:bCs/>
          <w:sz w:val="20"/>
          <w:szCs w:val="20"/>
          <w:lang w:val="en-US" w:eastAsia="zh-CN"/>
        </w:rPr>
      </w:pPr>
      <w:bookmarkStart w:id="5" w:name="Party"/>
      <w:r w:rsidRPr="000E7234">
        <w:rPr>
          <w:rFonts w:ascii="Arial" w:eastAsia="DengXian" w:hAnsi="Arial" w:cs="Arial"/>
          <w:b/>
          <w:bCs/>
          <w:sz w:val="20"/>
          <w:szCs w:val="20"/>
          <w:lang w:val="en-US" w:eastAsia="zh-CN"/>
        </w:rPr>
        <w:t>“party</w:t>
      </w:r>
      <w:bookmarkEnd w:id="5"/>
      <w:r w:rsidRPr="000E7234">
        <w:rPr>
          <w:rFonts w:ascii="Arial" w:eastAsia="DengXian" w:hAnsi="Arial" w:cs="Arial"/>
          <w:b/>
          <w:bCs/>
          <w:sz w:val="20"/>
          <w:szCs w:val="20"/>
          <w:lang w:val="en-US" w:eastAsia="zh-CN"/>
        </w:rPr>
        <w:t>”</w:t>
      </w:r>
      <w:r w:rsidRPr="000E7234">
        <w:rPr>
          <w:rFonts w:ascii="Arial" w:eastAsia="DengXian" w:hAnsi="Arial" w:cs="Arial"/>
          <w:sz w:val="20"/>
          <w:szCs w:val="20"/>
          <w:lang w:val="en-US" w:eastAsia="zh-CN"/>
        </w:rPr>
        <w:t xml:space="preserve"> means any one of the </w:t>
      </w:r>
      <w:hyperlink w:anchor="heading9" w:history="1">
        <w:r w:rsidRPr="000E7234">
          <w:rPr>
            <w:rFonts w:ascii="Arial" w:eastAsia="DengXian" w:hAnsi="Arial" w:cs="Arial"/>
            <w:sz w:val="20"/>
            <w:szCs w:val="20"/>
            <w:u w:val="single"/>
            <w:lang w:val="en-US" w:eastAsia="zh-CN"/>
          </w:rPr>
          <w:t>parties</w:t>
        </w:r>
      </w:hyperlink>
      <w:r w:rsidRPr="000E7234">
        <w:rPr>
          <w:rFonts w:ascii="Arial" w:eastAsia="DengXian" w:hAnsi="Arial" w:cs="Arial"/>
          <w:sz w:val="20"/>
          <w:szCs w:val="20"/>
          <w:lang w:val="en-US" w:eastAsia="zh-CN"/>
        </w:rPr>
        <w:t>;</w:t>
      </w:r>
    </w:p>
    <w:p w:rsidR="000E7234" w:rsidRPr="000E7234" w:rsidRDefault="000E7234" w:rsidP="000E7234">
      <w:pPr>
        <w:widowControl/>
        <w:autoSpaceDE/>
        <w:autoSpaceDN/>
        <w:contextualSpacing/>
        <w:rPr>
          <w:rFonts w:ascii="Arial" w:eastAsia="Arial" w:hAnsi="Arial" w:cs="Arial"/>
          <w:bCs/>
          <w:sz w:val="20"/>
          <w:szCs w:val="20"/>
          <w:lang w:val="en-US" w:eastAsia="zh-CN"/>
        </w:rPr>
      </w:pPr>
    </w:p>
    <w:p w:rsidR="000E7234" w:rsidRPr="000E7234" w:rsidRDefault="000E7234" w:rsidP="000E7234">
      <w:pPr>
        <w:widowControl/>
        <w:numPr>
          <w:ilvl w:val="2"/>
          <w:numId w:val="20"/>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
          <w:bCs/>
          <w:sz w:val="20"/>
          <w:szCs w:val="20"/>
          <w:lang w:val="en-US" w:eastAsia="zh-CN"/>
        </w:rPr>
        <w:t xml:space="preserve">“personal data” </w:t>
      </w:r>
      <w:r w:rsidRPr="000E7234">
        <w:rPr>
          <w:rFonts w:ascii="Arial" w:eastAsia="Arial" w:hAnsi="Arial" w:cs="Arial"/>
          <w:bCs/>
          <w:sz w:val="20"/>
          <w:szCs w:val="20"/>
          <w:lang w:val="en-US" w:eastAsia="zh-CN"/>
        </w:rPr>
        <w:t>means any information relating to an identified or identifiable natural person;</w:t>
      </w:r>
    </w:p>
    <w:p w:rsidR="000E7234" w:rsidRPr="000E7234" w:rsidRDefault="000E7234" w:rsidP="000E7234">
      <w:pPr>
        <w:widowControl/>
        <w:autoSpaceDE/>
        <w:autoSpaceDN/>
        <w:contextualSpacing/>
        <w:rPr>
          <w:rFonts w:ascii="Arial" w:eastAsia="Arial" w:hAnsi="Arial" w:cs="Arial"/>
          <w:b/>
          <w:sz w:val="20"/>
          <w:szCs w:val="20"/>
          <w:lang w:val="en-US" w:eastAsia="zh-CN"/>
        </w:rPr>
      </w:pPr>
    </w:p>
    <w:p w:rsidR="000E7234" w:rsidRPr="000E7234" w:rsidRDefault="000E7234" w:rsidP="000E7234">
      <w:pPr>
        <w:widowControl/>
        <w:numPr>
          <w:ilvl w:val="2"/>
          <w:numId w:val="20"/>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
          <w:bCs/>
          <w:sz w:val="20"/>
          <w:szCs w:val="20"/>
          <w:lang w:val="en-US" w:eastAsia="zh-CN"/>
        </w:rPr>
        <w:t xml:space="preserve">“processing” </w:t>
      </w:r>
      <w:r w:rsidRPr="000E7234">
        <w:rPr>
          <w:rFonts w:ascii="Arial" w:eastAsia="Arial" w:hAnsi="Arial" w:cs="Arial"/>
          <w:bCs/>
          <w:sz w:val="20"/>
          <w:szCs w:val="20"/>
          <w:lang w:val="en-US" w:eastAsia="zh-CN"/>
        </w:rPr>
        <w:t>means any operation or sets of operations which is performed on personal data or on sets of personal data whether or not by automated means, such as—</w:t>
      </w:r>
    </w:p>
    <w:p w:rsidR="000E7234" w:rsidRPr="000E7234" w:rsidRDefault="000E7234" w:rsidP="000E7234">
      <w:pPr>
        <w:widowControl/>
        <w:numPr>
          <w:ilvl w:val="0"/>
          <w:numId w:val="21"/>
        </w:numPr>
        <w:autoSpaceDE/>
        <w:autoSpaceDN/>
        <w:spacing w:line="276" w:lineRule="auto"/>
        <w:contextualSpacing/>
        <w:rPr>
          <w:rFonts w:ascii="Arial" w:eastAsia="Arial" w:hAnsi="Arial" w:cs="Arial"/>
          <w:bCs/>
          <w:sz w:val="20"/>
          <w:szCs w:val="20"/>
          <w:lang w:val="en-US" w:eastAsia="zh-CN"/>
        </w:rPr>
      </w:pPr>
      <w:r w:rsidRPr="000E7234">
        <w:rPr>
          <w:rFonts w:ascii="Arial" w:eastAsia="Arial" w:hAnsi="Arial" w:cs="Arial"/>
          <w:bCs/>
          <w:sz w:val="20"/>
          <w:szCs w:val="20"/>
          <w:lang w:val="en-US" w:eastAsia="zh-CN"/>
        </w:rPr>
        <w:t>collection, recording, organisation, structuring;</w:t>
      </w:r>
    </w:p>
    <w:p w:rsidR="000E7234" w:rsidRPr="000E7234" w:rsidRDefault="000E7234" w:rsidP="000E7234">
      <w:pPr>
        <w:widowControl/>
        <w:numPr>
          <w:ilvl w:val="0"/>
          <w:numId w:val="21"/>
        </w:numPr>
        <w:autoSpaceDE/>
        <w:autoSpaceDN/>
        <w:spacing w:line="276" w:lineRule="auto"/>
        <w:contextualSpacing/>
        <w:rPr>
          <w:rFonts w:ascii="Arial" w:eastAsia="Arial" w:hAnsi="Arial" w:cs="Arial"/>
          <w:bCs/>
          <w:sz w:val="20"/>
          <w:szCs w:val="20"/>
          <w:lang w:val="en-US" w:eastAsia="zh-CN"/>
        </w:rPr>
      </w:pPr>
      <w:r w:rsidRPr="000E7234">
        <w:rPr>
          <w:rFonts w:ascii="Arial" w:eastAsia="Arial" w:hAnsi="Arial" w:cs="Arial"/>
          <w:bCs/>
          <w:sz w:val="20"/>
          <w:szCs w:val="20"/>
          <w:lang w:val="en-US" w:eastAsia="zh-CN"/>
        </w:rPr>
        <w:t>storage, adaptation or alteration;</w:t>
      </w:r>
    </w:p>
    <w:p w:rsidR="000E7234" w:rsidRPr="000E7234" w:rsidRDefault="000E7234" w:rsidP="000E7234">
      <w:pPr>
        <w:widowControl/>
        <w:numPr>
          <w:ilvl w:val="0"/>
          <w:numId w:val="21"/>
        </w:numPr>
        <w:autoSpaceDE/>
        <w:autoSpaceDN/>
        <w:spacing w:line="276" w:lineRule="auto"/>
        <w:contextualSpacing/>
        <w:rPr>
          <w:rFonts w:ascii="Arial" w:eastAsia="Arial" w:hAnsi="Arial" w:cs="Arial"/>
          <w:bCs/>
          <w:sz w:val="20"/>
          <w:szCs w:val="20"/>
          <w:lang w:val="en-US" w:eastAsia="zh-CN"/>
        </w:rPr>
      </w:pPr>
      <w:r w:rsidRPr="000E7234">
        <w:rPr>
          <w:rFonts w:ascii="Arial" w:eastAsia="Arial" w:hAnsi="Arial" w:cs="Arial"/>
          <w:bCs/>
          <w:sz w:val="20"/>
          <w:szCs w:val="20"/>
          <w:lang w:val="en-US" w:eastAsia="zh-CN"/>
        </w:rPr>
        <w:t>retrieval, consultation or use;</w:t>
      </w:r>
    </w:p>
    <w:p w:rsidR="000E7234" w:rsidRPr="000E7234" w:rsidRDefault="000E7234" w:rsidP="000E7234">
      <w:pPr>
        <w:widowControl/>
        <w:numPr>
          <w:ilvl w:val="0"/>
          <w:numId w:val="21"/>
        </w:numPr>
        <w:autoSpaceDE/>
        <w:autoSpaceDN/>
        <w:spacing w:line="276" w:lineRule="auto"/>
        <w:contextualSpacing/>
        <w:rPr>
          <w:rFonts w:ascii="Arial" w:eastAsia="Arial" w:hAnsi="Arial" w:cs="Arial"/>
          <w:bCs/>
          <w:sz w:val="20"/>
          <w:szCs w:val="20"/>
          <w:lang w:val="en-US" w:eastAsia="zh-CN"/>
        </w:rPr>
      </w:pPr>
      <w:r w:rsidRPr="000E7234">
        <w:rPr>
          <w:rFonts w:ascii="Arial" w:eastAsia="Arial" w:hAnsi="Arial" w:cs="Arial"/>
          <w:bCs/>
          <w:sz w:val="20"/>
          <w:szCs w:val="20"/>
          <w:lang w:val="en-US" w:eastAsia="zh-CN"/>
        </w:rPr>
        <w:t>disclosure by transmission, dissemination, or otherwise making available; or</w:t>
      </w:r>
    </w:p>
    <w:p w:rsidR="000E7234" w:rsidRPr="000E7234" w:rsidRDefault="000E7234" w:rsidP="000E7234">
      <w:pPr>
        <w:widowControl/>
        <w:numPr>
          <w:ilvl w:val="0"/>
          <w:numId w:val="21"/>
        </w:numPr>
        <w:autoSpaceDE/>
        <w:autoSpaceDN/>
        <w:spacing w:line="276" w:lineRule="auto"/>
        <w:contextualSpacing/>
        <w:rPr>
          <w:rFonts w:ascii="Arial" w:eastAsia="Arial" w:hAnsi="Arial" w:cs="Arial"/>
          <w:bCs/>
          <w:sz w:val="20"/>
          <w:szCs w:val="20"/>
          <w:lang w:val="en-US" w:eastAsia="zh-CN"/>
        </w:rPr>
      </w:pPr>
      <w:r w:rsidRPr="000E7234">
        <w:rPr>
          <w:rFonts w:ascii="Arial" w:eastAsia="Arial" w:hAnsi="Arial" w:cs="Arial"/>
          <w:bCs/>
          <w:sz w:val="20"/>
          <w:szCs w:val="20"/>
          <w:lang w:val="en-US" w:eastAsia="zh-CN"/>
        </w:rPr>
        <w:t>alignment or combination, restriction, erasure, or destruction.</w:t>
      </w:r>
    </w:p>
    <w:p w:rsidR="000E7234" w:rsidRPr="000E7234" w:rsidRDefault="000E7234" w:rsidP="000E7234">
      <w:pPr>
        <w:widowControl/>
        <w:autoSpaceDE/>
        <w:autoSpaceDN/>
        <w:contextualSpacing/>
        <w:rPr>
          <w:rFonts w:ascii="Arial" w:eastAsia="Arial" w:hAnsi="Arial" w:cs="Arial"/>
          <w:bCs/>
          <w:sz w:val="20"/>
          <w:szCs w:val="20"/>
          <w:lang w:val="en-US" w:eastAsia="zh-CN"/>
        </w:rPr>
      </w:pPr>
    </w:p>
    <w:p w:rsidR="000E7234" w:rsidRPr="000E7234" w:rsidRDefault="000E7234" w:rsidP="000E7234">
      <w:pPr>
        <w:widowControl/>
        <w:numPr>
          <w:ilvl w:val="2"/>
          <w:numId w:val="20"/>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
          <w:sz w:val="20"/>
          <w:szCs w:val="20"/>
          <w:lang w:val="en-US" w:eastAsia="zh-CN"/>
        </w:rPr>
        <w:t xml:space="preserve">“processing purpose” </w:t>
      </w:r>
      <w:r w:rsidRPr="000E7234">
        <w:rPr>
          <w:rFonts w:ascii="Arial" w:eastAsia="Arial" w:hAnsi="Arial" w:cs="Arial"/>
          <w:bCs/>
          <w:sz w:val="20"/>
          <w:szCs w:val="20"/>
          <w:lang w:val="en-US" w:eastAsia="zh-CN"/>
        </w:rPr>
        <w:t xml:space="preserve">means the purpose for which the Recipient will process the </w:t>
      </w:r>
      <w:hyperlink r:id="rId33"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in terms of this </w:t>
      </w:r>
      <w:hyperlink r:id="rId34"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as set out in Annexure B;</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3.1.19</w:t>
      </w:r>
      <w:r w:rsidRPr="000E7234">
        <w:rPr>
          <w:rFonts w:ascii="Arial" w:eastAsia="Arial" w:hAnsi="Arial" w:cs="Arial"/>
          <w:b/>
          <w:sz w:val="20"/>
          <w:szCs w:val="20"/>
          <w:lang w:val="en-US" w:eastAsia="zh-CN"/>
        </w:rPr>
        <w:t xml:space="preserve"> “project” </w:t>
      </w:r>
      <w:r w:rsidRPr="000E7234">
        <w:rPr>
          <w:rFonts w:ascii="Arial" w:eastAsia="Arial" w:hAnsi="Arial" w:cs="Arial"/>
          <w:bCs/>
          <w:sz w:val="20"/>
          <w:szCs w:val="20"/>
          <w:lang w:val="en-US" w:eastAsia="zh-CN"/>
        </w:rPr>
        <w:t xml:space="preserve">means the project the </w:t>
      </w:r>
      <w:hyperlink r:id="rId35"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are involved in as set out in Annexure B;</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3.1.20</w:t>
      </w:r>
      <w:r w:rsidRPr="000E7234">
        <w:rPr>
          <w:rFonts w:ascii="Arial" w:eastAsia="Arial" w:hAnsi="Arial" w:cs="Arial"/>
          <w:b/>
          <w:sz w:val="20"/>
          <w:szCs w:val="20"/>
          <w:lang w:val="en-US" w:eastAsia="zh-CN"/>
        </w:rPr>
        <w:t xml:space="preserve"> “project data” </w:t>
      </w:r>
      <w:r w:rsidRPr="000E7234">
        <w:rPr>
          <w:rFonts w:ascii="Arial" w:eastAsia="Arial" w:hAnsi="Arial" w:cs="Arial"/>
          <w:bCs/>
          <w:sz w:val="20"/>
          <w:szCs w:val="20"/>
          <w:lang w:val="en-US" w:eastAsia="zh-CN"/>
        </w:rPr>
        <w:t xml:space="preserve">means the </w:t>
      </w:r>
      <w:hyperlink r:id="rId36" w:history="1">
        <w:r w:rsidRPr="000E7234">
          <w:rPr>
            <w:rFonts w:ascii="Arial" w:eastAsia="Arial" w:hAnsi="Arial" w:cs="Arial"/>
            <w:bCs/>
            <w:sz w:val="20"/>
            <w:szCs w:val="20"/>
            <w:u w:val="single"/>
            <w:lang w:val="en-US" w:eastAsia="zh-CN"/>
          </w:rPr>
          <w:t>data</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transferred from the Provider to the Recipient as set out in Annexure A, as well as any </w:t>
      </w:r>
      <w:hyperlink r:id="rId37" w:history="1">
        <w:r w:rsidRPr="000E7234">
          <w:rPr>
            <w:rFonts w:ascii="Arial" w:eastAsia="Arial" w:hAnsi="Arial" w:cs="Arial"/>
            <w:bCs/>
            <w:sz w:val="20"/>
            <w:szCs w:val="20"/>
            <w:u w:val="single"/>
            <w:lang w:val="en-US" w:eastAsia="zh-CN"/>
          </w:rPr>
          <w:t>data</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actually transferred from the Provider to the Recipient as part of the project;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3.1.21</w:t>
      </w:r>
      <w:r w:rsidRPr="000E7234">
        <w:rPr>
          <w:rFonts w:ascii="Arial" w:eastAsia="Arial" w:hAnsi="Arial" w:cs="Arial"/>
          <w:bCs/>
          <w:sz w:val="20"/>
          <w:szCs w:val="20"/>
          <w:lang w:val="en-US" w:eastAsia="zh-CN"/>
        </w:rPr>
        <w:tab/>
        <w:t>“</w:t>
      </w:r>
      <w:r w:rsidRPr="000E7234">
        <w:rPr>
          <w:rFonts w:ascii="Arial" w:eastAsia="Arial" w:hAnsi="Arial" w:cs="Arial"/>
          <w:b/>
          <w:sz w:val="20"/>
          <w:szCs w:val="20"/>
          <w:lang w:val="en-US" w:eastAsia="zh-CN"/>
        </w:rPr>
        <w:t xml:space="preserve">secure data transfer” </w:t>
      </w:r>
      <w:r w:rsidRPr="000E7234">
        <w:rPr>
          <w:rFonts w:ascii="Arial" w:eastAsia="Arial" w:hAnsi="Arial" w:cs="Arial"/>
          <w:bCs/>
          <w:sz w:val="20"/>
          <w:szCs w:val="20"/>
          <w:lang w:val="en-US" w:eastAsia="zh-CN"/>
        </w:rPr>
        <w:t xml:space="preserve">means the transfer of </w:t>
      </w:r>
      <w:hyperlink r:id="rId38" w:history="1">
        <w:r w:rsidRPr="000E7234">
          <w:rPr>
            <w:rFonts w:ascii="Arial" w:eastAsia="Arial" w:hAnsi="Arial" w:cs="Arial"/>
            <w:bCs/>
            <w:sz w:val="20"/>
            <w:szCs w:val="20"/>
            <w:u w:val="single"/>
            <w:lang w:val="en-US" w:eastAsia="zh-CN"/>
          </w:rPr>
          <w:t>project</w:t>
        </w:r>
      </w:hyperlink>
      <w:r w:rsidRPr="000E7234">
        <w:rPr>
          <w:rFonts w:ascii="Arial" w:eastAsia="Arial" w:hAnsi="Arial" w:cs="Arial"/>
          <w:bCs/>
          <w:sz w:val="20"/>
          <w:szCs w:val="20"/>
          <w:u w:val="single"/>
          <w:lang w:val="en-US" w:eastAsia="zh-CN"/>
        </w:rPr>
        <w:t xml:space="preserve"> data</w:t>
      </w:r>
      <w:r w:rsidRPr="000E7234">
        <w:rPr>
          <w:rFonts w:ascii="Arial" w:eastAsia="Arial" w:hAnsi="Arial" w:cs="Arial"/>
          <w:bCs/>
          <w:sz w:val="20"/>
          <w:szCs w:val="20"/>
          <w:lang w:val="en-US" w:eastAsia="zh-CN"/>
        </w:rPr>
        <w:t xml:space="preserve"> using agreeable industry standard secure norms [or, </w:t>
      </w:r>
      <w:hyperlink r:id="rId39"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to include detail regarding how the </w:t>
      </w:r>
      <w:hyperlink r:id="rId40"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will be transferred];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3.1.22 </w:t>
      </w:r>
      <w:r w:rsidRPr="000E7234">
        <w:rPr>
          <w:rFonts w:ascii="Arial" w:eastAsia="Arial" w:hAnsi="Arial" w:cs="Arial"/>
          <w:b/>
          <w:bCs/>
          <w:sz w:val="20"/>
          <w:szCs w:val="20"/>
          <w:lang w:val="en-US" w:eastAsia="zh-CN"/>
        </w:rPr>
        <w:t xml:space="preserve">“sensitive personal data” </w:t>
      </w:r>
      <w:r w:rsidRPr="000E7234">
        <w:rPr>
          <w:rFonts w:ascii="Arial" w:eastAsia="Arial" w:hAnsi="Arial" w:cs="Arial"/>
          <w:bCs/>
          <w:sz w:val="20"/>
          <w:szCs w:val="20"/>
          <w:lang w:val="en-US" w:eastAsia="zh-CN"/>
        </w:rPr>
        <w:t>means data revealing the natural person’s race, health status, ethnic social origin, conscience, belief, genetic data, biometric data, property details, political opinion or affiliation, marital status, family details including names of the person’s children, parents, spouse, sex or the sexual orientation of the data subject;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numPr>
          <w:ilvl w:val="2"/>
          <w:numId w:val="22"/>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
          <w:sz w:val="20"/>
          <w:szCs w:val="20"/>
          <w:lang w:val="en-US" w:eastAsia="zh-CN"/>
        </w:rPr>
        <w:t xml:space="preserve">“signature date” </w:t>
      </w:r>
      <w:r w:rsidRPr="000E7234">
        <w:rPr>
          <w:rFonts w:ascii="Arial" w:eastAsia="Arial" w:hAnsi="Arial" w:cs="Arial"/>
          <w:bCs/>
          <w:sz w:val="20"/>
          <w:szCs w:val="20"/>
          <w:lang w:val="en-US" w:eastAsia="zh-CN"/>
        </w:rPr>
        <w:t xml:space="preserve">means the date of signing of this </w:t>
      </w:r>
      <w:hyperlink r:id="rId41"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by the </w:t>
      </w:r>
      <w:hyperlink r:id="rId42"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last signing in time;</w:t>
      </w:r>
    </w:p>
    <w:p w:rsidR="000E7234" w:rsidRPr="000E7234" w:rsidRDefault="000E7234" w:rsidP="000E7234">
      <w:pPr>
        <w:widowControl/>
        <w:numPr>
          <w:ilvl w:val="2"/>
          <w:numId w:val="22"/>
        </w:numPr>
        <w:autoSpaceDE/>
        <w:autoSpaceDN/>
        <w:spacing w:after="120" w:line="360" w:lineRule="auto"/>
        <w:ind w:right="26"/>
        <w:jc w:val="both"/>
        <w:rPr>
          <w:rFonts w:ascii="Arial" w:eastAsia="DengXian" w:hAnsi="Arial" w:cs="Arial"/>
          <w:sz w:val="20"/>
          <w:szCs w:val="20"/>
          <w:lang w:val="en-US" w:eastAsia="zh-CN"/>
        </w:rPr>
      </w:pPr>
      <w:r w:rsidRPr="000E7234">
        <w:rPr>
          <w:rFonts w:ascii="Arial" w:eastAsia="DengXian" w:hAnsi="Arial" w:cs="Arial"/>
          <w:b/>
          <w:bCs/>
          <w:sz w:val="20"/>
          <w:szCs w:val="20"/>
          <w:lang w:val="en-US" w:eastAsia="zh-CN"/>
        </w:rPr>
        <w:t>“term</w:t>
      </w:r>
      <w:r w:rsidRPr="000E7234">
        <w:rPr>
          <w:rFonts w:ascii="Arial" w:eastAsia="DengXian" w:hAnsi="Arial" w:cs="Arial"/>
          <w:sz w:val="20"/>
          <w:szCs w:val="20"/>
          <w:lang w:val="en-US" w:eastAsia="zh-CN"/>
        </w:rPr>
        <w:t>”</w:t>
      </w:r>
      <w:r w:rsidRPr="000E7234">
        <w:rPr>
          <w:rFonts w:ascii="Arial" w:eastAsia="DengXian" w:hAnsi="Arial" w:cs="Arial"/>
          <w:sz w:val="20"/>
          <w:szCs w:val="20"/>
          <w:lang w:val="en-US" w:eastAsia="zh-CN"/>
        </w:rPr>
        <w:tab/>
        <w:t xml:space="preserve">means the period of this </w:t>
      </w:r>
      <w:hyperlink w:anchor="heading17" w:history="1">
        <w:r w:rsidRPr="000E7234">
          <w:rPr>
            <w:rFonts w:ascii="Arial" w:eastAsia="DengXian" w:hAnsi="Arial" w:cs="Arial"/>
            <w:sz w:val="20"/>
            <w:szCs w:val="20"/>
            <w:u w:val="single"/>
            <w:lang w:val="en-US" w:eastAsia="zh-CN"/>
          </w:rPr>
          <w:t>agreement</w:t>
        </w:r>
      </w:hyperlink>
      <w:r w:rsidRPr="000E7234">
        <w:rPr>
          <w:rFonts w:ascii="Arial" w:eastAsia="DengXian" w:hAnsi="Arial" w:cs="Arial"/>
          <w:sz w:val="20"/>
          <w:szCs w:val="20"/>
          <w:lang w:val="en-US" w:eastAsia="zh-CN"/>
        </w:rPr>
        <w:t xml:space="preserve"> in clause </w:t>
      </w:r>
      <w:r w:rsidRPr="000E7234">
        <w:rPr>
          <w:rFonts w:ascii="Arial" w:eastAsia="DengXian" w:hAnsi="Arial" w:cs="Arial"/>
          <w:sz w:val="20"/>
          <w:szCs w:val="20"/>
          <w:lang w:val="en-US" w:eastAsia="zh-CN"/>
        </w:rPr>
        <w:fldChar w:fldCharType="begin"/>
      </w:r>
      <w:r w:rsidRPr="000E7234">
        <w:rPr>
          <w:rFonts w:ascii="Arial" w:eastAsia="DengXian" w:hAnsi="Arial" w:cs="Arial"/>
          <w:sz w:val="20"/>
          <w:szCs w:val="20"/>
          <w:lang w:val="en-US" w:eastAsia="zh-CN"/>
        </w:rPr>
        <w:instrText xml:space="preserve"> REF _Ref111563101 \r \h  \* MERGEFORMAT </w:instrText>
      </w:r>
      <w:r w:rsidRPr="000E7234">
        <w:rPr>
          <w:rFonts w:ascii="Arial" w:eastAsia="DengXian" w:hAnsi="Arial" w:cs="Arial"/>
          <w:sz w:val="20"/>
          <w:szCs w:val="20"/>
          <w:lang w:val="en-US" w:eastAsia="zh-CN"/>
        </w:rPr>
      </w:r>
      <w:r w:rsidRPr="000E7234">
        <w:rPr>
          <w:rFonts w:ascii="Arial" w:eastAsia="DengXian" w:hAnsi="Arial" w:cs="Arial"/>
          <w:sz w:val="20"/>
          <w:szCs w:val="20"/>
          <w:lang w:val="en-US" w:eastAsia="zh-CN"/>
        </w:rPr>
        <w:fldChar w:fldCharType="separate"/>
      </w:r>
      <w:r w:rsidRPr="000E7234">
        <w:rPr>
          <w:rFonts w:ascii="Arial" w:eastAsia="DengXian" w:hAnsi="Arial" w:cs="Arial"/>
          <w:sz w:val="20"/>
          <w:szCs w:val="20"/>
          <w:lang w:val="en-US" w:eastAsia="zh-CN"/>
        </w:rPr>
        <w:t>5</w:t>
      </w:r>
      <w:r w:rsidRPr="000E7234">
        <w:rPr>
          <w:rFonts w:ascii="Arial" w:eastAsia="DengXian" w:hAnsi="Arial" w:cs="Arial"/>
          <w:sz w:val="20"/>
          <w:szCs w:val="20"/>
          <w:lang w:val="en-US" w:eastAsia="zh-CN"/>
        </w:rPr>
        <w:fldChar w:fldCharType="end"/>
      </w:r>
      <w:r w:rsidRPr="000E7234">
        <w:rPr>
          <w:rFonts w:ascii="Arial" w:eastAsia="DengXian" w:hAnsi="Arial" w:cs="Arial"/>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3.1.25</w:t>
      </w:r>
      <w:r w:rsidRPr="000E7234">
        <w:rPr>
          <w:rFonts w:ascii="Arial" w:eastAsia="Arial" w:hAnsi="Arial" w:cs="Arial"/>
          <w:b/>
          <w:sz w:val="20"/>
          <w:szCs w:val="20"/>
          <w:lang w:val="en-US" w:eastAsia="zh-CN"/>
        </w:rPr>
        <w:tab/>
        <w:t xml:space="preserve">“transfer date” </w:t>
      </w:r>
      <w:r w:rsidRPr="000E7234">
        <w:rPr>
          <w:rFonts w:ascii="Arial" w:eastAsia="Arial" w:hAnsi="Arial" w:cs="Arial"/>
          <w:bCs/>
          <w:sz w:val="20"/>
          <w:szCs w:val="20"/>
          <w:lang w:val="en-US" w:eastAsia="zh-CN"/>
        </w:rPr>
        <w:t xml:space="preserve">means the date the </w:t>
      </w:r>
      <w:hyperlink r:id="rId43"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is transferred from the Provider to the Recipient [or include a specific date];</w:t>
      </w:r>
    </w:p>
    <w:p w:rsidR="000E7234" w:rsidRPr="000E7234" w:rsidRDefault="000E7234" w:rsidP="000E7234">
      <w:pPr>
        <w:widowControl/>
        <w:autoSpaceDE/>
        <w:autoSpaceDN/>
        <w:spacing w:line="360" w:lineRule="auto"/>
        <w:ind w:right="26"/>
        <w:contextualSpacing/>
        <w:jc w:val="both"/>
        <w:rPr>
          <w:rFonts w:ascii="Arial" w:eastAsia="Arial" w:hAnsi="Arial" w:cs="Arial"/>
          <w:bCs/>
          <w:sz w:val="20"/>
          <w:szCs w:val="20"/>
          <w:u w:val="single"/>
          <w:lang w:val="en-US" w:eastAsia="zh-CN"/>
        </w:rPr>
      </w:pPr>
    </w:p>
    <w:p w:rsidR="000E7234" w:rsidRPr="000E7234" w:rsidRDefault="000E7234" w:rsidP="000E7234">
      <w:pPr>
        <w:widowControl/>
        <w:numPr>
          <w:ilvl w:val="1"/>
          <w:numId w:val="22"/>
        </w:numPr>
        <w:autoSpaceDE/>
        <w:autoSpaceDN/>
        <w:spacing w:line="360" w:lineRule="auto"/>
        <w:ind w:right="26"/>
        <w:contextualSpacing/>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 xml:space="preserve">Headings are for convenience and are not intended to be used to interpret the </w:t>
      </w:r>
      <w:hyperlink r:id="rId44" w:history="1">
        <w:r w:rsidRPr="000E7234">
          <w:rPr>
            <w:rFonts w:ascii="Arial" w:eastAsia="Arial" w:hAnsi="Arial" w:cs="Arial"/>
            <w:bCs/>
            <w:sz w:val="20"/>
            <w:szCs w:val="20"/>
            <w:u w:val="single"/>
            <w:lang w:val="en-US" w:eastAsia="zh-CN"/>
          </w:rPr>
          <w:t>agreement.</w:t>
        </w:r>
      </w:hyperlink>
    </w:p>
    <w:p w:rsidR="000E7234" w:rsidRPr="000E7234" w:rsidRDefault="000E7234" w:rsidP="000E7234">
      <w:pPr>
        <w:widowControl/>
        <w:autoSpaceDE/>
        <w:autoSpaceDN/>
        <w:spacing w:line="360" w:lineRule="auto"/>
        <w:ind w:right="26"/>
        <w:contextualSpacing/>
        <w:jc w:val="both"/>
        <w:rPr>
          <w:rFonts w:ascii="Arial" w:eastAsia="Arial" w:hAnsi="Arial" w:cs="Arial"/>
          <w:bCs/>
          <w:sz w:val="20"/>
          <w:szCs w:val="20"/>
          <w:u w:val="single"/>
          <w:lang w:val="en-US" w:eastAsia="zh-CN"/>
        </w:rPr>
      </w:pPr>
    </w:p>
    <w:p w:rsidR="000E7234" w:rsidRPr="000E7234" w:rsidRDefault="000E7234" w:rsidP="000E7234">
      <w:pPr>
        <w:widowControl/>
        <w:numPr>
          <w:ilvl w:val="1"/>
          <w:numId w:val="22"/>
        </w:numPr>
        <w:autoSpaceDE/>
        <w:autoSpaceDN/>
        <w:spacing w:line="360" w:lineRule="auto"/>
        <w:ind w:right="26"/>
        <w:contextualSpacing/>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 xml:space="preserve">This </w:t>
      </w:r>
      <w:hyperlink r:id="rId45"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must always be interpreted in a manner that is consistent with the </w:t>
      </w:r>
      <w:hyperlink r:id="rId46"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lang w:val="en-US" w:eastAsia="zh-CN"/>
        </w:rPr>
        <w:t xml:space="preserve"> so that it fulfills the </w:t>
      </w:r>
      <w:hyperlink r:id="rId47"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obligations to comply with </w:t>
      </w:r>
      <w:hyperlink r:id="rId48" w:history="1">
        <w:r w:rsidRPr="000E7234">
          <w:rPr>
            <w:rFonts w:ascii="Arial" w:eastAsia="Arial" w:hAnsi="Arial" w:cs="Arial"/>
            <w:bCs/>
            <w:sz w:val="20"/>
            <w:szCs w:val="20"/>
            <w:u w:val="single"/>
            <w:lang w:val="en-US" w:eastAsia="zh-CN"/>
          </w:rPr>
          <w:t>applicable legislation.</w:t>
        </w:r>
      </w:hyperlink>
    </w:p>
    <w:p w:rsidR="000E7234" w:rsidRPr="000E7234" w:rsidRDefault="000E7234" w:rsidP="000E7234">
      <w:pPr>
        <w:widowControl/>
        <w:autoSpaceDE/>
        <w:autoSpaceDN/>
        <w:contextualSpacing/>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contextualSpacing/>
        <w:jc w:val="both"/>
        <w:rPr>
          <w:rFonts w:ascii="Arial" w:eastAsia="Arial" w:hAnsi="Arial" w:cs="Arial"/>
          <w:bCs/>
          <w:sz w:val="20"/>
          <w:szCs w:val="20"/>
          <w:u w:val="single"/>
          <w:lang w:val="en-US" w:eastAsia="zh-CN"/>
        </w:rPr>
      </w:pPr>
    </w:p>
    <w:p w:rsidR="000E7234" w:rsidRPr="000E7234" w:rsidRDefault="000E7234" w:rsidP="000E7234">
      <w:pPr>
        <w:widowControl/>
        <w:numPr>
          <w:ilvl w:val="1"/>
          <w:numId w:val="22"/>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The rule of construction that this </w:t>
      </w:r>
      <w:hyperlink r:id="rId49"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will be interpreted against the </w:t>
      </w:r>
      <w:hyperlink r:id="rId50"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responsible for its drafting or preparation will not apply.</w:t>
      </w:r>
    </w:p>
    <w:p w:rsidR="000E7234" w:rsidRPr="000E7234" w:rsidRDefault="000E7234" w:rsidP="000E7234">
      <w:pPr>
        <w:widowControl/>
        <w:autoSpaceDE/>
        <w:autoSpaceDN/>
        <w:spacing w:line="360" w:lineRule="auto"/>
        <w:ind w:right="26"/>
        <w:contextualSpacing/>
        <w:jc w:val="both"/>
        <w:rPr>
          <w:rFonts w:ascii="Arial" w:eastAsia="Arial" w:hAnsi="Arial" w:cs="Arial"/>
          <w:bCs/>
          <w:sz w:val="20"/>
          <w:szCs w:val="20"/>
          <w:lang w:val="en-US" w:eastAsia="zh-CN"/>
        </w:rPr>
      </w:pPr>
    </w:p>
    <w:p w:rsidR="000E7234" w:rsidRPr="000E7234" w:rsidRDefault="000E7234" w:rsidP="000E7234">
      <w:pPr>
        <w:widowControl/>
        <w:numPr>
          <w:ilvl w:val="1"/>
          <w:numId w:val="22"/>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lastRenderedPageBreak/>
        <w:t>The words “include”, “includes”, “including”, “in particular” are used to set out examples and not to set out a finite list.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numPr>
          <w:ilvl w:val="1"/>
          <w:numId w:val="22"/>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If the due date for performance of any obligation in terms of this </w:t>
      </w:r>
      <w:hyperlink r:id="rId51"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is a day which is a non-business day then (unless otherwise stipulated) the due date for performance of the relevant obligation shall be the business day immediately following.</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numPr>
          <w:ilvl w:val="1"/>
          <w:numId w:val="22"/>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Any reference in this </w:t>
      </w:r>
      <w:hyperlink r:id="rId52"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to:</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numPr>
          <w:ilvl w:val="2"/>
          <w:numId w:val="23"/>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
          <w:sz w:val="20"/>
          <w:szCs w:val="20"/>
          <w:lang w:val="en-US" w:eastAsia="zh-CN"/>
        </w:rPr>
        <w:t xml:space="preserve">A “clause” </w:t>
      </w:r>
      <w:r w:rsidRPr="000E7234">
        <w:rPr>
          <w:rFonts w:ascii="Arial" w:eastAsia="Arial" w:hAnsi="Arial" w:cs="Arial"/>
          <w:sz w:val="20"/>
          <w:szCs w:val="20"/>
          <w:lang w:val="en-US" w:eastAsia="zh-CN"/>
        </w:rPr>
        <w:t>or</w:t>
      </w:r>
      <w:r w:rsidRPr="000E7234">
        <w:rPr>
          <w:rFonts w:ascii="Arial" w:eastAsia="Arial" w:hAnsi="Arial" w:cs="Arial"/>
          <w:b/>
          <w:sz w:val="20"/>
          <w:szCs w:val="20"/>
          <w:lang w:val="en-US" w:eastAsia="zh-CN"/>
        </w:rPr>
        <w:t xml:space="preserve"> “annexure” </w:t>
      </w:r>
      <w:r w:rsidRPr="000E7234">
        <w:rPr>
          <w:rFonts w:ascii="Arial" w:eastAsia="Arial" w:hAnsi="Arial" w:cs="Arial"/>
          <w:bCs/>
          <w:sz w:val="20"/>
          <w:szCs w:val="20"/>
          <w:lang w:val="en-US" w:eastAsia="zh-CN"/>
        </w:rPr>
        <w:t xml:space="preserve">is a reference to a clause of or schedule to this </w:t>
      </w:r>
      <w:hyperlink r:id="rId53"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unless expressly stated otherwise;</w:t>
      </w:r>
    </w:p>
    <w:p w:rsidR="000E7234" w:rsidRPr="000E7234" w:rsidRDefault="000E7234" w:rsidP="000E7234">
      <w:pPr>
        <w:widowControl/>
        <w:numPr>
          <w:ilvl w:val="2"/>
          <w:numId w:val="23"/>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
          <w:sz w:val="20"/>
          <w:szCs w:val="20"/>
          <w:lang w:val="en-US" w:eastAsia="zh-CN"/>
        </w:rPr>
        <w:t xml:space="preserve">“Day” </w:t>
      </w:r>
      <w:r w:rsidRPr="000E7234">
        <w:rPr>
          <w:rFonts w:ascii="Arial" w:eastAsia="Arial" w:hAnsi="Arial" w:cs="Arial"/>
          <w:bCs/>
          <w:sz w:val="20"/>
          <w:szCs w:val="20"/>
          <w:lang w:val="en-US" w:eastAsia="zh-CN"/>
        </w:rPr>
        <w:t>shall be construed as calendar days unless qualified by the word ‘business’,</w:t>
      </w:r>
      <w:r w:rsidRPr="000E7234">
        <w:rPr>
          <w:rFonts w:ascii="Arial" w:eastAsia="Arial" w:hAnsi="Arial" w:cs="Arial"/>
          <w:b/>
          <w:sz w:val="20"/>
          <w:szCs w:val="20"/>
          <w:lang w:val="en-US" w:eastAsia="zh-CN"/>
        </w:rPr>
        <w:t xml:space="preserve"> </w:t>
      </w:r>
      <w:r w:rsidRPr="000E7234">
        <w:rPr>
          <w:rFonts w:ascii="Arial" w:eastAsia="Arial" w:hAnsi="Arial" w:cs="Arial"/>
          <w:bCs/>
          <w:sz w:val="20"/>
          <w:szCs w:val="20"/>
          <w:lang w:val="en-US" w:eastAsia="zh-CN"/>
        </w:rPr>
        <w:t xml:space="preserve">in which case it shall exclude any Saturday, Sunday or Public Holiday; and </w:t>
      </w:r>
    </w:p>
    <w:p w:rsidR="000E7234" w:rsidRPr="000E7234" w:rsidRDefault="000E7234" w:rsidP="000E7234">
      <w:pPr>
        <w:widowControl/>
        <w:numPr>
          <w:ilvl w:val="2"/>
          <w:numId w:val="23"/>
        </w:numPr>
        <w:autoSpaceDE/>
        <w:autoSpaceDN/>
        <w:spacing w:line="360" w:lineRule="auto"/>
        <w:ind w:right="26"/>
        <w:contextualSpacing/>
        <w:jc w:val="both"/>
        <w:rPr>
          <w:rFonts w:ascii="Arial" w:eastAsia="Arial" w:hAnsi="Arial" w:cs="Arial"/>
          <w:bCs/>
          <w:sz w:val="20"/>
          <w:szCs w:val="20"/>
          <w:lang w:val="en-US" w:eastAsia="zh-CN"/>
        </w:rPr>
      </w:pPr>
      <w:r w:rsidRPr="000E7234">
        <w:rPr>
          <w:rFonts w:ascii="Arial" w:eastAsia="Arial" w:hAnsi="Arial" w:cs="Arial"/>
          <w:b/>
          <w:sz w:val="20"/>
          <w:szCs w:val="20"/>
          <w:lang w:val="en-US" w:eastAsia="zh-CN"/>
        </w:rPr>
        <w:t xml:space="preserve">“Person” </w:t>
      </w:r>
      <w:r w:rsidRPr="000E7234">
        <w:rPr>
          <w:rFonts w:ascii="Arial" w:eastAsia="Arial" w:hAnsi="Arial" w:cs="Arial"/>
          <w:bCs/>
          <w:sz w:val="20"/>
          <w:szCs w:val="20"/>
          <w:lang w:val="en-US" w:eastAsia="zh-CN"/>
        </w:rPr>
        <w:t>means any natural or juristic person.</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numPr>
          <w:ilvl w:val="0"/>
          <w:numId w:val="23"/>
        </w:numPr>
        <w:autoSpaceDE/>
        <w:autoSpaceDN/>
        <w:spacing w:line="360" w:lineRule="auto"/>
        <w:ind w:right="26"/>
        <w:contextualSpacing/>
        <w:rPr>
          <w:rFonts w:ascii="Arial" w:eastAsia="Arial" w:hAnsi="Arial" w:cs="Arial"/>
          <w:b/>
          <w:sz w:val="20"/>
          <w:szCs w:val="20"/>
          <w:lang w:val="en-US" w:eastAsia="zh-CN"/>
        </w:rPr>
      </w:pPr>
      <w:r w:rsidRPr="000E7234">
        <w:rPr>
          <w:rFonts w:ascii="Arial" w:eastAsia="Arial" w:hAnsi="Arial" w:cs="Arial"/>
          <w:b/>
          <w:sz w:val="20"/>
          <w:szCs w:val="20"/>
          <w:lang w:val="en-US" w:eastAsia="zh-CN"/>
        </w:rPr>
        <w:t>Scope and Purpose</w:t>
      </w:r>
    </w:p>
    <w:p w:rsidR="000E7234" w:rsidRPr="000E7234" w:rsidRDefault="000E7234" w:rsidP="000E7234">
      <w:pPr>
        <w:widowControl/>
        <w:autoSpaceDE/>
        <w:autoSpaceDN/>
        <w:spacing w:line="360" w:lineRule="auto"/>
        <w:ind w:right="26"/>
        <w:contextualSpacing/>
        <w:rPr>
          <w:rFonts w:ascii="Arial" w:eastAsia="Arial" w:hAnsi="Arial" w:cs="Arial"/>
          <w:b/>
          <w:sz w:val="20"/>
          <w:szCs w:val="20"/>
          <w:lang w:val="en-US" w:eastAsia="zh-CN"/>
        </w:rPr>
      </w:pPr>
    </w:p>
    <w:p w:rsidR="000E7234" w:rsidRPr="000E7234" w:rsidRDefault="000E7234" w:rsidP="000E7234">
      <w:pPr>
        <w:widowControl/>
        <w:numPr>
          <w:ilvl w:val="1"/>
          <w:numId w:val="24"/>
        </w:numPr>
        <w:autoSpaceDE/>
        <w:autoSpaceDN/>
        <w:spacing w:line="360" w:lineRule="auto"/>
        <w:ind w:right="26"/>
        <w:contextualSpacing/>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 xml:space="preserve">This </w:t>
      </w:r>
      <w:hyperlink r:id="rId54"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regulates the </w:t>
      </w:r>
      <w:hyperlink r:id="rId55"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in relation to the </w:t>
      </w:r>
      <w:hyperlink r:id="rId56" w:history="1">
        <w:r w:rsidRPr="000E7234">
          <w:rPr>
            <w:rFonts w:ascii="Arial" w:eastAsia="Arial" w:hAnsi="Arial" w:cs="Arial"/>
            <w:bCs/>
            <w:sz w:val="20"/>
            <w:szCs w:val="20"/>
            <w:u w:val="single"/>
            <w:lang w:val="en-US" w:eastAsia="zh-CN"/>
          </w:rPr>
          <w:t>project</w:t>
        </w:r>
      </w:hyperlink>
      <w:r w:rsidRPr="000E7234">
        <w:rPr>
          <w:rFonts w:ascii="Arial" w:eastAsia="Arial" w:hAnsi="Arial" w:cs="Arial"/>
          <w:bCs/>
          <w:sz w:val="20"/>
          <w:szCs w:val="20"/>
          <w:u w:val="single"/>
          <w:lang w:val="en-US" w:eastAsia="zh-CN"/>
        </w:rPr>
        <w:t>.</w:t>
      </w:r>
    </w:p>
    <w:p w:rsidR="000E7234" w:rsidRPr="000E7234" w:rsidRDefault="000E7234" w:rsidP="000E7234">
      <w:pPr>
        <w:widowControl/>
        <w:numPr>
          <w:ilvl w:val="1"/>
          <w:numId w:val="24"/>
        </w:numPr>
        <w:autoSpaceDE/>
        <w:autoSpaceDN/>
        <w:spacing w:line="360" w:lineRule="auto"/>
        <w:ind w:right="26"/>
        <w:contextualSpacing/>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 xml:space="preserve">The Provider hereby undertakes to transfer the </w:t>
      </w:r>
      <w:hyperlink r:id="rId57"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to the Recipient on   the </w:t>
      </w:r>
      <w:hyperlink r:id="rId58" w:history="1">
        <w:r w:rsidRPr="000E7234">
          <w:rPr>
            <w:rFonts w:ascii="Arial" w:eastAsia="Arial" w:hAnsi="Arial" w:cs="Arial"/>
            <w:bCs/>
            <w:sz w:val="20"/>
            <w:szCs w:val="20"/>
            <w:u w:val="single"/>
            <w:lang w:val="en-US" w:eastAsia="zh-CN"/>
          </w:rPr>
          <w:t>transfer date</w:t>
        </w:r>
      </w:hyperlink>
      <w:r w:rsidRPr="000E7234">
        <w:rPr>
          <w:rFonts w:ascii="Arial" w:eastAsia="Arial" w:hAnsi="Arial" w:cs="Arial"/>
          <w:bCs/>
          <w:sz w:val="20"/>
          <w:szCs w:val="20"/>
          <w:lang w:val="en-US" w:eastAsia="zh-CN"/>
        </w:rPr>
        <w:t xml:space="preserve"> for the </w:t>
      </w:r>
      <w:hyperlink r:id="rId59" w:history="1">
        <w:r w:rsidRPr="000E7234">
          <w:rPr>
            <w:rFonts w:ascii="Arial" w:eastAsia="Arial" w:hAnsi="Arial" w:cs="Arial"/>
            <w:bCs/>
            <w:sz w:val="20"/>
            <w:szCs w:val="20"/>
            <w:u w:val="single"/>
            <w:lang w:val="en-US" w:eastAsia="zh-CN"/>
          </w:rPr>
          <w:t>processing purpose</w:t>
        </w:r>
      </w:hyperlink>
      <w:r w:rsidRPr="000E7234">
        <w:rPr>
          <w:rFonts w:ascii="Arial" w:eastAsia="Arial" w:hAnsi="Arial" w:cs="Arial"/>
          <w:bCs/>
          <w:sz w:val="20"/>
          <w:szCs w:val="20"/>
          <w:lang w:val="en-US" w:eastAsia="zh-CN"/>
        </w:rPr>
        <w:t xml:space="preserve"> via a </w:t>
      </w:r>
      <w:hyperlink r:id="rId60" w:history="1">
        <w:r w:rsidRPr="000E7234">
          <w:rPr>
            <w:rFonts w:ascii="Arial" w:eastAsia="Arial" w:hAnsi="Arial" w:cs="Arial"/>
            <w:bCs/>
            <w:sz w:val="20"/>
            <w:szCs w:val="20"/>
            <w:u w:val="single"/>
            <w:lang w:val="en-US" w:eastAsia="zh-CN"/>
          </w:rPr>
          <w:t>secure data transfer</w:t>
        </w:r>
      </w:hyperlink>
      <w:r w:rsidRPr="000E7234">
        <w:rPr>
          <w:rFonts w:ascii="Arial" w:eastAsia="Arial" w:hAnsi="Arial" w:cs="Arial"/>
          <w:bCs/>
          <w:sz w:val="20"/>
          <w:szCs w:val="20"/>
          <w:lang w:val="en-US" w:eastAsia="zh-CN"/>
        </w:rPr>
        <w:t>.</w:t>
      </w:r>
    </w:p>
    <w:p w:rsidR="000E7234" w:rsidRPr="000E7234" w:rsidRDefault="000E7234" w:rsidP="000E7234">
      <w:pPr>
        <w:widowControl/>
        <w:numPr>
          <w:ilvl w:val="1"/>
          <w:numId w:val="24"/>
        </w:numPr>
        <w:autoSpaceDE/>
        <w:autoSpaceDN/>
        <w:spacing w:line="360" w:lineRule="auto"/>
        <w:ind w:right="26"/>
        <w:contextualSpacing/>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 xml:space="preserve">The </w:t>
      </w:r>
      <w:hyperlink r:id="rId61"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may only be </w:t>
      </w:r>
      <w:hyperlink r:id="rId62" w:history="1">
        <w:r w:rsidRPr="000E7234">
          <w:rPr>
            <w:rFonts w:ascii="Arial" w:eastAsia="Arial" w:hAnsi="Arial" w:cs="Arial"/>
            <w:bCs/>
            <w:sz w:val="20"/>
            <w:szCs w:val="20"/>
            <w:u w:val="single"/>
            <w:lang w:val="en-US" w:eastAsia="zh-CN"/>
          </w:rPr>
          <w:t>processed</w:t>
        </w:r>
      </w:hyperlink>
      <w:r w:rsidRPr="000E7234">
        <w:rPr>
          <w:rFonts w:ascii="Arial" w:eastAsia="Arial" w:hAnsi="Arial" w:cs="Arial"/>
          <w:bCs/>
          <w:sz w:val="20"/>
          <w:szCs w:val="20"/>
          <w:lang w:val="en-US" w:eastAsia="zh-CN"/>
        </w:rPr>
        <w:t xml:space="preserve"> by the Recipient in terms of this  </w:t>
      </w:r>
      <w:hyperlink r:id="rId63"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and on condition that the Recipient complies fully with the </w:t>
      </w:r>
      <w:hyperlink r:id="rId64"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lang w:val="en-US" w:eastAsia="zh-CN"/>
        </w:rPr>
        <w:t xml:space="preserve"> and where the </w:t>
      </w:r>
      <w:hyperlink r:id="rId65"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lang w:val="en-US" w:eastAsia="zh-CN"/>
        </w:rPr>
        <w:t xml:space="preserve"> is applicable</w:t>
      </w:r>
      <w:r w:rsidRPr="000E7234">
        <w:rPr>
          <w:rFonts w:eastAsia="DengXian" w:cs="Times New Roman"/>
          <w:sz w:val="20"/>
          <w:szCs w:val="20"/>
          <w:lang w:val="en-US" w:eastAsia="zh-CN"/>
        </w:rPr>
        <w:t>.</w:t>
      </w:r>
    </w:p>
    <w:p w:rsidR="000E7234" w:rsidRPr="000E7234" w:rsidRDefault="000E7234" w:rsidP="000E7234">
      <w:pPr>
        <w:widowControl/>
        <w:numPr>
          <w:ilvl w:val="1"/>
          <w:numId w:val="24"/>
        </w:numPr>
        <w:autoSpaceDE/>
        <w:autoSpaceDN/>
        <w:spacing w:line="360" w:lineRule="auto"/>
        <w:ind w:right="26"/>
        <w:contextualSpacing/>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 xml:space="preserve">The primary purpose of this </w:t>
      </w:r>
      <w:hyperlink r:id="rId66"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is to ensure that the </w:t>
      </w:r>
      <w:hyperlink r:id="rId67"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comply with the </w:t>
      </w:r>
      <w:hyperlink r:id="rId68"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lang w:val="en-US" w:eastAsia="zh-CN"/>
        </w:rPr>
        <w:t xml:space="preserve"> and </w:t>
      </w:r>
      <w:hyperlink r:id="rId69" w:history="1">
        <w:r w:rsidRPr="000E7234">
          <w:rPr>
            <w:rFonts w:ascii="Arial" w:eastAsia="Arial" w:hAnsi="Arial" w:cs="Arial"/>
            <w:bCs/>
            <w:sz w:val="20"/>
            <w:szCs w:val="20"/>
            <w:u w:val="single"/>
            <w:lang w:val="en-US" w:eastAsia="zh-CN"/>
          </w:rPr>
          <w:t>applicable legislation</w:t>
        </w:r>
      </w:hyperlink>
      <w:r w:rsidRPr="000E7234">
        <w:rPr>
          <w:rFonts w:ascii="Arial" w:eastAsia="Arial" w:hAnsi="Arial" w:cs="Arial"/>
          <w:bCs/>
          <w:sz w:val="20"/>
          <w:szCs w:val="20"/>
          <w:lang w:val="en-US" w:eastAsia="zh-CN"/>
        </w:rPr>
        <w:t xml:space="preserve"> where appropriate, and to ensure that </w:t>
      </w:r>
      <w:r w:rsidRPr="000E7234">
        <w:rPr>
          <w:rFonts w:ascii="Arial" w:eastAsia="Arial" w:hAnsi="Arial" w:cs="Arial"/>
          <w:bCs/>
          <w:sz w:val="20"/>
          <w:szCs w:val="20"/>
          <w:u w:val="single"/>
          <w:lang w:val="en-US" w:eastAsia="zh-CN"/>
        </w:rPr>
        <w:t>appropriate safeguards</w:t>
      </w:r>
      <w:r w:rsidRPr="000E7234">
        <w:rPr>
          <w:rFonts w:ascii="Arial" w:eastAsia="Arial" w:hAnsi="Arial" w:cs="Arial"/>
          <w:bCs/>
          <w:sz w:val="20"/>
          <w:szCs w:val="20"/>
          <w:lang w:val="en-US" w:eastAsia="zh-CN"/>
        </w:rPr>
        <w:t xml:space="preserve"> are taken in relation to the </w:t>
      </w:r>
      <w:hyperlink r:id="rId70"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u w:val="single"/>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4.5</w:t>
      </w:r>
      <w:r w:rsidRPr="000E7234">
        <w:rPr>
          <w:rFonts w:ascii="Arial" w:eastAsia="Arial" w:hAnsi="Arial" w:cs="Arial"/>
          <w:bCs/>
          <w:sz w:val="20"/>
          <w:szCs w:val="20"/>
          <w:lang w:val="en-US" w:eastAsia="zh-CN"/>
        </w:rPr>
        <w:tab/>
        <w:t xml:space="preserve">Nothing in this </w:t>
      </w:r>
      <w:hyperlink r:id="rId71"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limits or excludes either </w:t>
      </w:r>
      <w:hyperlink r:id="rId72" w:history="1">
        <w:r w:rsidRPr="000E7234">
          <w:rPr>
            <w:rFonts w:ascii="Arial" w:eastAsia="Arial" w:hAnsi="Arial" w:cs="Arial"/>
            <w:bCs/>
            <w:sz w:val="20"/>
            <w:szCs w:val="20"/>
            <w:u w:val="single"/>
            <w:lang w:val="en-US" w:eastAsia="zh-CN"/>
          </w:rPr>
          <w:t>party’s</w:t>
        </w:r>
      </w:hyperlink>
      <w:r w:rsidRPr="000E7234">
        <w:rPr>
          <w:rFonts w:ascii="Arial" w:eastAsia="Arial" w:hAnsi="Arial" w:cs="Arial"/>
          <w:bCs/>
          <w:sz w:val="20"/>
          <w:szCs w:val="20"/>
          <w:lang w:val="en-US" w:eastAsia="zh-CN"/>
        </w:rPr>
        <w:t xml:space="preserve"> liability to </w:t>
      </w:r>
      <w:hyperlink r:id="rId73" w:history="1">
        <w:r w:rsidRPr="000E7234">
          <w:rPr>
            <w:rFonts w:ascii="Arial" w:eastAsia="Arial" w:hAnsi="Arial" w:cs="Arial"/>
            <w:bCs/>
            <w:sz w:val="20"/>
            <w:szCs w:val="20"/>
            <w:u w:val="single"/>
            <w:lang w:val="en-US" w:eastAsia="zh-CN"/>
          </w:rPr>
          <w:t>data subjects</w:t>
        </w:r>
      </w:hyperlink>
      <w:r w:rsidRPr="000E7234">
        <w:rPr>
          <w:rFonts w:ascii="Arial" w:eastAsia="Arial" w:hAnsi="Arial" w:cs="Arial"/>
          <w:bCs/>
          <w:sz w:val="20"/>
          <w:szCs w:val="20"/>
          <w:lang w:val="en-US" w:eastAsia="zh-CN"/>
        </w:rPr>
        <w:t xml:space="preserve"> or to the </w:t>
      </w:r>
      <w:r w:rsidRPr="000E7234">
        <w:rPr>
          <w:rFonts w:ascii="Arial" w:eastAsia="Arial" w:hAnsi="Arial" w:cs="Arial"/>
          <w:bCs/>
          <w:sz w:val="20"/>
          <w:szCs w:val="20"/>
          <w:u w:val="single"/>
          <w:lang w:val="en-US" w:eastAsia="zh-CN"/>
        </w:rPr>
        <w:t xml:space="preserve">Data Protection Authority </w:t>
      </w:r>
      <w:r w:rsidRPr="000E7234">
        <w:rPr>
          <w:rFonts w:ascii="Arial" w:eastAsia="Arial" w:hAnsi="Arial" w:cs="Arial"/>
          <w:bCs/>
          <w:sz w:val="20"/>
          <w:szCs w:val="20"/>
          <w:lang w:val="en-US" w:eastAsia="zh-CN"/>
        </w:rPr>
        <w:t xml:space="preserve"> under this </w:t>
      </w:r>
      <w:hyperlink r:id="rId74"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or the </w:t>
      </w:r>
      <w:hyperlink r:id="rId75" w:history="1">
        <w:r w:rsidRPr="000E7234">
          <w:rPr>
            <w:rFonts w:ascii="Arial" w:eastAsia="Arial" w:hAnsi="Arial" w:cs="Arial"/>
            <w:bCs/>
            <w:sz w:val="20"/>
            <w:szCs w:val="20"/>
            <w:u w:val="single"/>
            <w:lang w:val="en-US" w:eastAsia="zh-CN"/>
          </w:rPr>
          <w:t>Data Protection Act, 2024.</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5.Term and Termination</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5.1</w:t>
      </w:r>
      <w:r w:rsidRPr="000E7234">
        <w:rPr>
          <w:rFonts w:ascii="Arial" w:eastAsia="Arial" w:hAnsi="Arial" w:cs="Arial"/>
          <w:bCs/>
          <w:sz w:val="20"/>
          <w:szCs w:val="20"/>
          <w:lang w:val="en-US" w:eastAsia="zh-CN"/>
        </w:rPr>
        <w:tab/>
        <w:t xml:space="preserve">Notwithstanding the </w:t>
      </w:r>
      <w:hyperlink r:id="rId76" w:history="1">
        <w:r w:rsidRPr="000E7234">
          <w:rPr>
            <w:rFonts w:ascii="Arial" w:eastAsia="Arial" w:hAnsi="Arial" w:cs="Arial"/>
            <w:bCs/>
            <w:sz w:val="20"/>
            <w:szCs w:val="20"/>
            <w:u w:val="single"/>
            <w:lang w:val="en-US" w:eastAsia="zh-CN"/>
          </w:rPr>
          <w:t>signature date</w:t>
        </w:r>
      </w:hyperlink>
      <w:r w:rsidRPr="000E7234">
        <w:rPr>
          <w:rFonts w:ascii="Arial" w:eastAsia="Arial" w:hAnsi="Arial" w:cs="Arial"/>
          <w:bCs/>
          <w:sz w:val="20"/>
          <w:szCs w:val="20"/>
          <w:lang w:val="en-US" w:eastAsia="zh-CN"/>
        </w:rPr>
        <w:t xml:space="preserve"> of this </w:t>
      </w:r>
      <w:hyperlink r:id="rId77"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w:t>
      </w:r>
      <w:r w:rsidRPr="000E7234">
        <w:rPr>
          <w:rFonts w:ascii="Arial" w:eastAsia="Arial" w:hAnsi="Arial" w:cs="Arial"/>
          <w:bCs/>
          <w:sz w:val="20"/>
          <w:szCs w:val="20"/>
          <w:lang w:val="en-US" w:eastAsia="zh-CN"/>
        </w:rPr>
        <w:t xml:space="preserve"> it shall come into full force and effect  on the </w:t>
      </w:r>
      <w:r w:rsidRPr="000E7234">
        <w:rPr>
          <w:rFonts w:ascii="Arial" w:eastAsia="Arial" w:hAnsi="Arial" w:cs="Arial"/>
          <w:bCs/>
          <w:sz w:val="20"/>
          <w:szCs w:val="20"/>
          <w:u w:val="single"/>
          <w:lang w:val="en-US" w:eastAsia="zh-CN"/>
        </w:rPr>
        <w:t>effective date</w:t>
      </w:r>
      <w:r w:rsidRPr="000E7234">
        <w:rPr>
          <w:rFonts w:ascii="Arial" w:eastAsia="Arial" w:hAnsi="Arial" w:cs="Arial"/>
          <w:bCs/>
          <w:sz w:val="20"/>
          <w:szCs w:val="20"/>
          <w:lang w:val="en-US" w:eastAsia="zh-CN"/>
        </w:rPr>
        <w:t xml:space="preserve"> and shall continue until [</w:t>
      </w:r>
      <w:hyperlink r:id="rId78" w:history="1">
        <w:r w:rsidRPr="000E7234">
          <w:rPr>
            <w:rFonts w:ascii="Arial" w:eastAsia="Arial" w:hAnsi="Arial" w:cs="Arial"/>
            <w:bCs/>
            <w:sz w:val="20"/>
            <w:szCs w:val="20"/>
            <w:u w:val="single"/>
            <w:lang w:val="en-US" w:eastAsia="zh-CN"/>
          </w:rPr>
          <w:t>the expiry date</w:t>
        </w:r>
      </w:hyperlink>
      <w:r w:rsidRPr="000E7234">
        <w:rPr>
          <w:rFonts w:ascii="Arial" w:eastAsia="Arial" w:hAnsi="Arial" w:cs="Arial"/>
          <w:bCs/>
          <w:sz w:val="20"/>
          <w:szCs w:val="20"/>
          <w:u w:val="single"/>
          <w:lang w:val="en-US" w:eastAsia="zh-CN"/>
        </w:rPr>
        <w:t>]</w:t>
      </w:r>
      <w:r w:rsidRPr="000E7234">
        <w:rPr>
          <w:rFonts w:ascii="Arial" w:eastAsia="Arial" w:hAnsi="Arial" w:cs="Arial"/>
          <w:bCs/>
          <w:sz w:val="20"/>
          <w:szCs w:val="20"/>
          <w:lang w:val="en-US" w:eastAsia="zh-CN"/>
        </w:rPr>
        <w:t xml:space="preserve"> or [the date upon which the </w:t>
      </w:r>
      <w:hyperlink r:id="rId79"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is no longer necessary for the </w:t>
      </w:r>
      <w:hyperlink r:id="rId80" w:history="1">
        <w:r w:rsidRPr="000E7234">
          <w:rPr>
            <w:rFonts w:ascii="Arial" w:eastAsia="Arial" w:hAnsi="Arial" w:cs="Arial"/>
            <w:bCs/>
            <w:sz w:val="20"/>
            <w:szCs w:val="20"/>
            <w:u w:val="single"/>
            <w:lang w:val="en-US" w:eastAsia="zh-CN"/>
          </w:rPr>
          <w:t>processing purpose</w:t>
        </w:r>
      </w:hyperlink>
      <w:r w:rsidRPr="000E7234">
        <w:rPr>
          <w:rFonts w:ascii="Arial" w:eastAsia="Arial" w:hAnsi="Arial" w:cs="Arial"/>
          <w:bCs/>
          <w:sz w:val="20"/>
          <w:szCs w:val="20"/>
          <w:lang w:val="en-US" w:eastAsia="zh-CN"/>
        </w:rPr>
        <w:t>], whichever is sooner, and subject to clause 5.2 below.</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5.2</w:t>
      </w:r>
      <w:r w:rsidRPr="000E7234">
        <w:rPr>
          <w:rFonts w:ascii="Arial" w:eastAsia="Arial" w:hAnsi="Arial" w:cs="Arial"/>
          <w:bCs/>
          <w:sz w:val="20"/>
          <w:szCs w:val="20"/>
          <w:lang w:val="en-US" w:eastAsia="zh-CN"/>
        </w:rPr>
        <w:tab/>
        <w:t xml:space="preserve">At any time during the subsistence of this </w:t>
      </w:r>
      <w:hyperlink r:id="rId81"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either </w:t>
      </w:r>
      <w:hyperlink r:id="rId82"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may terminate this agreement for any reason whatsoever, by issuing a sixty (60) business days’ written notice to the other </w:t>
      </w:r>
      <w:hyperlink r:id="rId83" w:history="1">
        <w:r w:rsidRPr="000E7234">
          <w:rPr>
            <w:rFonts w:ascii="Arial" w:eastAsia="Arial" w:hAnsi="Arial" w:cs="Arial"/>
            <w:bCs/>
            <w:sz w:val="20"/>
            <w:szCs w:val="20"/>
            <w:u w:val="single"/>
            <w:lang w:val="en-US" w:eastAsia="zh-CN"/>
          </w:rPr>
          <w:t>party.</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6.        Survival of provisions and consequences of termination</w:t>
      </w:r>
    </w:p>
    <w:p w:rsidR="000E7234" w:rsidRPr="000E7234" w:rsidRDefault="000E7234" w:rsidP="000E7234">
      <w:pPr>
        <w:widowControl/>
        <w:autoSpaceDE/>
        <w:autoSpaceDN/>
        <w:spacing w:line="360" w:lineRule="auto"/>
        <w:ind w:right="26"/>
        <w:contextualSpacing/>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6.1</w:t>
      </w:r>
      <w:r w:rsidRPr="000E7234">
        <w:rPr>
          <w:rFonts w:ascii="Arial" w:eastAsia="Arial" w:hAnsi="Arial" w:cs="Arial"/>
          <w:bCs/>
          <w:sz w:val="20"/>
          <w:szCs w:val="20"/>
          <w:lang w:val="en-US" w:eastAsia="zh-CN"/>
        </w:rPr>
        <w:tab/>
        <w:t xml:space="preserve">Clauses 3, 6, 7, 8, 11, 12, 13, 14, 17, 18, 19 and 23 will survive the termination or expiry of this </w:t>
      </w:r>
      <w:hyperlink r:id="rId84" w:history="1">
        <w:r w:rsidRPr="000E7234">
          <w:rPr>
            <w:rFonts w:ascii="Arial" w:eastAsia="Arial" w:hAnsi="Arial" w:cs="Arial"/>
            <w:bCs/>
            <w:sz w:val="20"/>
            <w:szCs w:val="20"/>
            <w:u w:val="single"/>
            <w:lang w:val="en-US" w:eastAsia="zh-CN"/>
          </w:rPr>
          <w:t>agreement.</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6.2</w:t>
      </w:r>
      <w:r w:rsidRPr="000E7234">
        <w:rPr>
          <w:rFonts w:ascii="Arial" w:eastAsia="Arial" w:hAnsi="Arial" w:cs="Arial"/>
          <w:bCs/>
          <w:sz w:val="20"/>
          <w:szCs w:val="20"/>
          <w:lang w:val="en-US" w:eastAsia="zh-CN"/>
        </w:rPr>
        <w:tab/>
        <w:t xml:space="preserve">On termination or expiry of this </w:t>
      </w:r>
      <w:hyperlink r:id="rId85"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the Recipient agrees to return and/or delete all </w:t>
      </w:r>
      <w:hyperlink r:id="rId86"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in its possession.</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6.3</w:t>
      </w:r>
      <w:r w:rsidRPr="000E7234">
        <w:rPr>
          <w:rFonts w:ascii="Arial" w:eastAsia="Arial" w:hAnsi="Arial" w:cs="Arial"/>
          <w:bCs/>
          <w:sz w:val="20"/>
          <w:szCs w:val="20"/>
          <w:lang w:val="en-US" w:eastAsia="zh-CN"/>
        </w:rPr>
        <w:tab/>
        <w:t xml:space="preserve">The </w:t>
      </w:r>
      <w:hyperlink r:id="rId87"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shall sign an acknowledgement  to confirm that the </w:t>
      </w:r>
      <w:hyperlink r:id="rId88"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has been returned and/or deleted by the Recipient.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7.</w:t>
      </w:r>
      <w:r w:rsidRPr="000E7234">
        <w:rPr>
          <w:rFonts w:ascii="Arial" w:eastAsia="Arial" w:hAnsi="Arial" w:cs="Arial"/>
          <w:b/>
          <w:sz w:val="20"/>
          <w:szCs w:val="20"/>
          <w:lang w:val="en-US" w:eastAsia="zh-CN"/>
        </w:rPr>
        <w:tab/>
        <w:t>Compliance with Health Research conducted in Malawi</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7.1</w:t>
      </w:r>
      <w:r w:rsidRPr="000E7234">
        <w:rPr>
          <w:rFonts w:ascii="Arial" w:eastAsia="Arial" w:hAnsi="Arial" w:cs="Arial"/>
          <w:bCs/>
          <w:sz w:val="20"/>
          <w:szCs w:val="20"/>
          <w:lang w:val="en-US" w:eastAsia="zh-CN"/>
        </w:rPr>
        <w:tab/>
        <w:t xml:space="preserve">If the </w:t>
      </w:r>
      <w:hyperlink r:id="rId89"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contains </w:t>
      </w:r>
      <w:hyperlink r:id="rId90" w:history="1">
        <w:r w:rsidRPr="000E7234">
          <w:rPr>
            <w:rFonts w:ascii="Arial" w:eastAsia="Arial" w:hAnsi="Arial" w:cs="Arial"/>
            <w:bCs/>
            <w:sz w:val="20"/>
            <w:szCs w:val="20"/>
            <w:u w:val="single"/>
            <w:lang w:val="en-US" w:eastAsia="zh-CN"/>
          </w:rPr>
          <w:t>data</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that the Provider collected from </w:t>
      </w:r>
      <w:hyperlink r:id="rId91" w:history="1">
        <w:r w:rsidRPr="000E7234">
          <w:rPr>
            <w:rFonts w:ascii="Arial" w:eastAsia="Arial" w:hAnsi="Arial" w:cs="Arial"/>
            <w:bCs/>
            <w:sz w:val="20"/>
            <w:szCs w:val="20"/>
            <w:u w:val="single"/>
            <w:lang w:val="en-US" w:eastAsia="zh-CN"/>
          </w:rPr>
          <w:t>human participants</w:t>
        </w:r>
      </w:hyperlink>
      <w:r w:rsidRPr="000E7234">
        <w:rPr>
          <w:rFonts w:ascii="Arial" w:eastAsia="Arial" w:hAnsi="Arial" w:cs="Arial"/>
          <w:bCs/>
          <w:sz w:val="20"/>
          <w:szCs w:val="20"/>
          <w:lang w:val="en-US" w:eastAsia="zh-CN"/>
        </w:rPr>
        <w:t xml:space="preserve"> as part of </w:t>
      </w:r>
      <w:hyperlink r:id="rId92" w:history="1">
        <w:r w:rsidRPr="000E7234">
          <w:rPr>
            <w:rFonts w:ascii="Arial" w:eastAsia="Arial" w:hAnsi="Arial" w:cs="Arial"/>
            <w:bCs/>
            <w:sz w:val="20"/>
            <w:szCs w:val="20"/>
            <w:u w:val="single"/>
            <w:lang w:val="en-US" w:eastAsia="zh-CN"/>
          </w:rPr>
          <w:t>health research</w:t>
        </w:r>
      </w:hyperlink>
      <w:r w:rsidRPr="000E7234">
        <w:rPr>
          <w:rFonts w:ascii="Arial" w:eastAsia="Arial" w:hAnsi="Arial" w:cs="Arial"/>
          <w:bCs/>
          <w:sz w:val="20"/>
          <w:szCs w:val="20"/>
          <w:lang w:val="en-US" w:eastAsia="zh-CN"/>
        </w:rPr>
        <w:t xml:space="preserve">, or that the Provider generated from bio-specimens collected from </w:t>
      </w:r>
      <w:hyperlink r:id="rId93" w:history="1">
        <w:r w:rsidRPr="000E7234">
          <w:rPr>
            <w:rFonts w:ascii="Arial" w:eastAsia="Arial" w:hAnsi="Arial" w:cs="Arial"/>
            <w:bCs/>
            <w:sz w:val="20"/>
            <w:szCs w:val="20"/>
            <w:u w:val="single"/>
            <w:lang w:val="en-US" w:eastAsia="zh-CN"/>
          </w:rPr>
          <w:t>human participants</w:t>
        </w:r>
      </w:hyperlink>
      <w:r w:rsidRPr="000E7234">
        <w:rPr>
          <w:rFonts w:ascii="Arial" w:eastAsia="Arial" w:hAnsi="Arial" w:cs="Arial"/>
          <w:bCs/>
          <w:sz w:val="20"/>
          <w:szCs w:val="20"/>
          <w:lang w:val="en-US" w:eastAsia="zh-CN"/>
        </w:rPr>
        <w:t xml:space="preserve"> as part of </w:t>
      </w:r>
      <w:hyperlink r:id="rId94" w:history="1">
        <w:r w:rsidRPr="000E7234">
          <w:rPr>
            <w:rFonts w:ascii="Arial" w:eastAsia="Arial" w:hAnsi="Arial" w:cs="Arial"/>
            <w:bCs/>
            <w:sz w:val="20"/>
            <w:szCs w:val="20"/>
            <w:u w:val="single"/>
            <w:lang w:val="en-US" w:eastAsia="zh-CN"/>
          </w:rPr>
          <w:t>health research</w:t>
        </w:r>
      </w:hyperlink>
      <w:r w:rsidRPr="000E7234">
        <w:rPr>
          <w:rFonts w:ascii="Arial" w:eastAsia="Arial" w:hAnsi="Arial" w:cs="Arial"/>
          <w:bCs/>
          <w:sz w:val="20"/>
          <w:szCs w:val="20"/>
          <w:lang w:val="en-US" w:eastAsia="zh-CN"/>
        </w:rPr>
        <w:t xml:space="preserve">, irrespective of whether such data falls within the ambit of the </w:t>
      </w:r>
      <w:hyperlink r:id="rId95"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lang w:val="en-US" w:eastAsia="zh-CN"/>
        </w:rPr>
        <w:t>, the Provider warrants that it complied with all the requirements of the Public Health Act, cap 34:01, 2014, Science, Technology and Innovation Act, 2008 and the regulations made in terms thereof, in particular that: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7.1.1</w:t>
      </w:r>
      <w:r w:rsidRPr="000E7234">
        <w:rPr>
          <w:rFonts w:ascii="Arial" w:eastAsia="Arial" w:hAnsi="Arial" w:cs="Arial"/>
          <w:bCs/>
          <w:sz w:val="20"/>
          <w:szCs w:val="20"/>
          <w:lang w:val="en-US" w:eastAsia="zh-CN"/>
        </w:rPr>
        <w:tab/>
        <w:t xml:space="preserve">It obtained approval for such </w:t>
      </w:r>
      <w:hyperlink r:id="rId96" w:history="1">
        <w:r w:rsidRPr="000E7234">
          <w:rPr>
            <w:rFonts w:ascii="Arial" w:eastAsia="Arial" w:hAnsi="Arial" w:cs="Arial"/>
            <w:bCs/>
            <w:sz w:val="20"/>
            <w:szCs w:val="20"/>
            <w:u w:val="single"/>
            <w:lang w:val="en-US" w:eastAsia="zh-CN"/>
          </w:rPr>
          <w:t>health research</w:t>
        </w:r>
      </w:hyperlink>
      <w:r w:rsidRPr="000E7234">
        <w:rPr>
          <w:rFonts w:ascii="Arial" w:eastAsia="Arial" w:hAnsi="Arial" w:cs="Arial"/>
          <w:bCs/>
          <w:sz w:val="20"/>
          <w:szCs w:val="20"/>
          <w:lang w:val="en-US" w:eastAsia="zh-CN"/>
        </w:rPr>
        <w:t xml:space="preserve"> from a registered health research ethics committee; and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numPr>
          <w:ilvl w:val="2"/>
          <w:numId w:val="25"/>
        </w:numPr>
        <w:autoSpaceDE/>
        <w:autoSpaceDN/>
        <w:spacing w:line="360" w:lineRule="auto"/>
        <w:ind w:left="1170" w:right="26"/>
        <w:contextualSpacing/>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It consulted with community representatives, where deemed appropriate by such health research ethics committee.</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8</w:t>
      </w:r>
      <w:r w:rsidRPr="000E7234">
        <w:rPr>
          <w:rFonts w:ascii="Arial" w:eastAsia="Arial" w:hAnsi="Arial" w:cs="Arial"/>
          <w:bCs/>
          <w:sz w:val="20"/>
          <w:szCs w:val="20"/>
          <w:lang w:val="en-US" w:eastAsia="zh-CN"/>
        </w:rPr>
        <w:t xml:space="preserve">.               </w:t>
      </w:r>
      <w:r w:rsidRPr="000E7234">
        <w:rPr>
          <w:rFonts w:ascii="Arial" w:eastAsia="Arial" w:hAnsi="Arial" w:cs="Arial"/>
          <w:b/>
          <w:sz w:val="20"/>
          <w:szCs w:val="20"/>
          <w:lang w:val="en-US" w:eastAsia="zh-CN"/>
        </w:rPr>
        <w:t>Data Privacy Obligations on the Provider and Recipient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8.1</w:t>
      </w:r>
      <w:r w:rsidRPr="000E7234">
        <w:rPr>
          <w:rFonts w:ascii="Arial" w:eastAsia="Arial" w:hAnsi="Arial" w:cs="Arial"/>
          <w:bCs/>
          <w:sz w:val="20"/>
          <w:szCs w:val="20"/>
          <w:lang w:val="en-US" w:eastAsia="zh-CN"/>
        </w:rPr>
        <w:tab/>
        <w:t xml:space="preserve">If the </w:t>
      </w:r>
      <w:hyperlink r:id="rId97"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contains </w:t>
      </w:r>
      <w:hyperlink r:id="rId98" w:history="1">
        <w:r w:rsidRPr="000E7234">
          <w:rPr>
            <w:rFonts w:ascii="Arial" w:eastAsia="Arial" w:hAnsi="Arial" w:cs="Arial"/>
            <w:bCs/>
            <w:sz w:val="20"/>
            <w:szCs w:val="20"/>
            <w:u w:val="single"/>
            <w:lang w:val="en-US" w:eastAsia="zh-CN"/>
          </w:rPr>
          <w:t>personal data</w:t>
        </w:r>
      </w:hyperlink>
      <w:r w:rsidRPr="000E7234">
        <w:rPr>
          <w:rFonts w:ascii="Arial" w:eastAsia="Arial" w:hAnsi="Arial" w:cs="Arial"/>
          <w:bCs/>
          <w:sz w:val="20"/>
          <w:szCs w:val="20"/>
          <w:lang w:val="en-US" w:eastAsia="zh-CN"/>
        </w:rPr>
        <w:t xml:space="preserve">, each </w:t>
      </w:r>
      <w:hyperlink r:id="rId99"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warrants that: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8.1.1</w:t>
      </w:r>
      <w:r w:rsidRPr="000E7234">
        <w:rPr>
          <w:rFonts w:ascii="Arial" w:eastAsia="Arial" w:hAnsi="Arial" w:cs="Arial"/>
          <w:bCs/>
          <w:sz w:val="20"/>
          <w:szCs w:val="20"/>
          <w:lang w:val="en-US" w:eastAsia="zh-CN"/>
        </w:rPr>
        <w:tab/>
        <w:t xml:space="preserve">The conditions set out in the </w:t>
      </w:r>
      <w:hyperlink r:id="rId100"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lang w:val="en-US" w:eastAsia="zh-CN"/>
        </w:rPr>
        <w:t xml:space="preserve"> and all the measures that give effect to such conditions, will be fully complied with.</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8.1.2</w:t>
      </w:r>
      <w:r w:rsidRPr="000E7234">
        <w:rPr>
          <w:rFonts w:ascii="Arial" w:eastAsia="Arial" w:hAnsi="Arial" w:cs="Arial"/>
          <w:bCs/>
          <w:sz w:val="20"/>
          <w:szCs w:val="20"/>
          <w:lang w:val="en-US" w:eastAsia="zh-CN"/>
        </w:rPr>
        <w:tab/>
        <w:t xml:space="preserve">The </w:t>
      </w:r>
      <w:hyperlink r:id="rId101" w:history="1">
        <w:r w:rsidRPr="000E7234">
          <w:rPr>
            <w:rFonts w:ascii="Arial" w:eastAsia="Arial" w:hAnsi="Arial" w:cs="Arial"/>
            <w:bCs/>
            <w:sz w:val="20"/>
            <w:szCs w:val="20"/>
            <w:u w:val="single"/>
            <w:lang w:val="en-US" w:eastAsia="zh-CN"/>
          </w:rPr>
          <w:t>processing</w:t>
        </w:r>
      </w:hyperlink>
      <w:r w:rsidRPr="000E7234">
        <w:rPr>
          <w:rFonts w:ascii="Arial" w:eastAsia="Arial" w:hAnsi="Arial" w:cs="Arial"/>
          <w:bCs/>
          <w:sz w:val="20"/>
          <w:szCs w:val="20"/>
          <w:lang w:val="en-US" w:eastAsia="zh-CN"/>
        </w:rPr>
        <w:t xml:space="preserve"> of the </w:t>
      </w:r>
      <w:r w:rsidRPr="000E7234">
        <w:rPr>
          <w:rFonts w:ascii="Arial" w:eastAsia="Arial" w:hAnsi="Arial" w:cs="Arial"/>
          <w:bCs/>
          <w:sz w:val="20"/>
          <w:szCs w:val="20"/>
          <w:u w:val="single"/>
          <w:lang w:val="en-US" w:eastAsia="zh-CN"/>
        </w:rPr>
        <w:t>project data</w:t>
      </w:r>
      <w:r w:rsidRPr="000E7234">
        <w:rPr>
          <w:rFonts w:ascii="Arial" w:eastAsia="Arial" w:hAnsi="Arial" w:cs="Arial"/>
          <w:bCs/>
          <w:sz w:val="20"/>
          <w:szCs w:val="20"/>
          <w:lang w:val="en-US" w:eastAsia="zh-CN"/>
        </w:rPr>
        <w:t xml:space="preserve"> will always be conducted lawfully, in accordance with </w:t>
      </w:r>
      <w:hyperlink r:id="rId102" w:history="1">
        <w:r w:rsidRPr="000E7234">
          <w:rPr>
            <w:rFonts w:ascii="Arial" w:eastAsia="Arial" w:hAnsi="Arial" w:cs="Arial"/>
            <w:bCs/>
            <w:sz w:val="20"/>
            <w:szCs w:val="20"/>
            <w:u w:val="single"/>
            <w:lang w:val="en-US" w:eastAsia="zh-CN"/>
          </w:rPr>
          <w:t>applicable legislation</w:t>
        </w:r>
      </w:hyperlink>
      <w:r w:rsidRPr="000E7234">
        <w:rPr>
          <w:rFonts w:ascii="Arial" w:eastAsia="Arial" w:hAnsi="Arial" w:cs="Arial"/>
          <w:bCs/>
          <w:sz w:val="20"/>
          <w:szCs w:val="20"/>
          <w:lang w:val="en-US" w:eastAsia="zh-CN"/>
        </w:rPr>
        <w:t xml:space="preserve">, and in a reasonable manner that does not infringe the privacy of the </w:t>
      </w:r>
      <w:hyperlink r:id="rId103" w:history="1">
        <w:r w:rsidRPr="000E7234">
          <w:rPr>
            <w:rFonts w:ascii="Arial" w:eastAsia="Arial" w:hAnsi="Arial" w:cs="Arial"/>
            <w:bCs/>
            <w:sz w:val="20"/>
            <w:szCs w:val="20"/>
            <w:u w:val="single"/>
            <w:lang w:val="en-US" w:eastAsia="zh-CN"/>
          </w:rPr>
          <w:t>data subject</w:t>
        </w:r>
      </w:hyperlink>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8.1.3</w:t>
      </w:r>
      <w:r w:rsidRPr="000E7234">
        <w:rPr>
          <w:rFonts w:ascii="Arial" w:eastAsia="Arial" w:hAnsi="Arial" w:cs="Arial"/>
          <w:bCs/>
          <w:sz w:val="20"/>
          <w:szCs w:val="20"/>
          <w:lang w:val="en-US" w:eastAsia="zh-CN"/>
        </w:rPr>
        <w:tab/>
        <w:t xml:space="preserve">If it is a </w:t>
      </w:r>
      <w:r w:rsidRPr="000E7234">
        <w:rPr>
          <w:rFonts w:ascii="Arial" w:eastAsia="Arial" w:hAnsi="Arial" w:cs="Arial"/>
          <w:bCs/>
          <w:sz w:val="20"/>
          <w:szCs w:val="20"/>
          <w:u w:val="single"/>
          <w:lang w:val="en-US" w:eastAsia="zh-CN"/>
        </w:rPr>
        <w:t>data controller or data processor,</w:t>
      </w:r>
      <w:r w:rsidRPr="000E7234">
        <w:rPr>
          <w:rFonts w:ascii="Arial" w:eastAsia="Arial" w:hAnsi="Arial" w:cs="Arial"/>
          <w:bCs/>
          <w:sz w:val="20"/>
          <w:szCs w:val="20"/>
          <w:lang w:val="en-US" w:eastAsia="zh-CN"/>
        </w:rPr>
        <w:t xml:space="preserve"> it will register its data protection officer with the Authority if required to do so by the regulations, guidelines or directives issued by the </w:t>
      </w:r>
      <w:r w:rsidRPr="000E7234">
        <w:rPr>
          <w:rFonts w:ascii="Arial" w:eastAsia="Arial" w:hAnsi="Arial" w:cs="Arial"/>
          <w:bCs/>
          <w:sz w:val="20"/>
          <w:szCs w:val="20"/>
          <w:u w:val="single"/>
          <w:lang w:val="en-US" w:eastAsia="zh-CN"/>
        </w:rPr>
        <w:fldChar w:fldCharType="begin"/>
      </w:r>
      <w:r w:rsidRPr="000E7234">
        <w:rPr>
          <w:rFonts w:ascii="Arial" w:eastAsia="Arial" w:hAnsi="Arial" w:cs="Arial"/>
          <w:bCs/>
          <w:sz w:val="20"/>
          <w:szCs w:val="20"/>
          <w:u w:val="single"/>
          <w:lang w:val="en-US" w:eastAsia="zh-CN"/>
        </w:rPr>
        <w:instrText>HYPERLINK "C:\\Users\\paulogendi\\Downloads\\3.1.7"</w:instrText>
      </w:r>
      <w:r w:rsidRPr="000E7234">
        <w:rPr>
          <w:rFonts w:ascii="Arial" w:eastAsia="Arial" w:hAnsi="Arial" w:cs="Arial"/>
          <w:bCs/>
          <w:sz w:val="20"/>
          <w:szCs w:val="20"/>
          <w:u w:val="single"/>
          <w:lang w:val="en-US" w:eastAsia="zh-CN"/>
        </w:rPr>
        <w:fldChar w:fldCharType="separate"/>
      </w:r>
      <w:r w:rsidRPr="000E7234">
        <w:rPr>
          <w:rFonts w:ascii="Arial" w:eastAsia="Arial" w:hAnsi="Arial" w:cs="Arial"/>
          <w:bCs/>
          <w:sz w:val="20"/>
          <w:szCs w:val="20"/>
          <w:u w:val="single"/>
          <w:lang w:val="en-US" w:eastAsia="zh-CN"/>
        </w:rPr>
        <w:t>Data Protection Authority.</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u w:val="single"/>
          <w:lang w:val="en-US" w:eastAsia="zh-CN"/>
        </w:rPr>
        <w:fldChar w:fldCharType="end"/>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8.1.4</w:t>
      </w:r>
      <w:r w:rsidRPr="000E7234">
        <w:rPr>
          <w:rFonts w:ascii="Arial" w:eastAsia="Arial" w:hAnsi="Arial" w:cs="Arial"/>
          <w:bCs/>
          <w:sz w:val="20"/>
          <w:szCs w:val="20"/>
          <w:lang w:val="en-US" w:eastAsia="zh-CN"/>
        </w:rPr>
        <w:tab/>
        <w:t xml:space="preserve">The </w:t>
      </w:r>
      <w:hyperlink r:id="rId104"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will only be </w:t>
      </w:r>
      <w:hyperlink r:id="rId105" w:history="1">
        <w:r w:rsidRPr="000E7234">
          <w:rPr>
            <w:rFonts w:ascii="Arial" w:eastAsia="Arial" w:hAnsi="Arial" w:cs="Arial"/>
            <w:bCs/>
            <w:sz w:val="20"/>
            <w:szCs w:val="20"/>
            <w:u w:val="single"/>
            <w:lang w:val="en-US" w:eastAsia="zh-CN"/>
          </w:rPr>
          <w:t>processed</w:t>
        </w:r>
      </w:hyperlink>
      <w:r w:rsidRPr="000E7234">
        <w:rPr>
          <w:rFonts w:ascii="Arial" w:eastAsia="Arial" w:hAnsi="Arial" w:cs="Arial"/>
          <w:bCs/>
          <w:sz w:val="20"/>
          <w:szCs w:val="20"/>
          <w:lang w:val="en-US" w:eastAsia="zh-CN"/>
        </w:rPr>
        <w:t xml:space="preserve"> where, taking into account the purpose for which it is </w:t>
      </w:r>
      <w:r w:rsidRPr="000E7234">
        <w:rPr>
          <w:rFonts w:ascii="Arial" w:eastAsia="Arial" w:hAnsi="Arial" w:cs="Arial"/>
          <w:bCs/>
          <w:sz w:val="20"/>
          <w:szCs w:val="20"/>
          <w:u w:val="single"/>
          <w:lang w:val="en-US" w:eastAsia="zh-CN"/>
        </w:rPr>
        <w:t>processed</w:t>
      </w:r>
      <w:r w:rsidRPr="000E7234">
        <w:rPr>
          <w:rFonts w:ascii="Arial" w:eastAsia="Arial" w:hAnsi="Arial" w:cs="Arial"/>
          <w:bCs/>
          <w:sz w:val="20"/>
          <w:szCs w:val="20"/>
          <w:lang w:val="en-US" w:eastAsia="zh-CN"/>
        </w:rPr>
        <w:t xml:space="preserve">, the </w:t>
      </w:r>
      <w:r w:rsidRPr="000E7234">
        <w:rPr>
          <w:rFonts w:ascii="Arial" w:eastAsia="Arial" w:hAnsi="Arial" w:cs="Arial"/>
          <w:bCs/>
          <w:sz w:val="20"/>
          <w:szCs w:val="20"/>
          <w:u w:val="single"/>
          <w:lang w:val="en-US" w:eastAsia="zh-CN"/>
        </w:rPr>
        <w:t>processing</w:t>
      </w:r>
      <w:r w:rsidRPr="000E7234">
        <w:rPr>
          <w:rFonts w:ascii="Arial" w:eastAsia="Arial" w:hAnsi="Arial" w:cs="Arial"/>
          <w:bCs/>
          <w:sz w:val="20"/>
          <w:szCs w:val="20"/>
          <w:lang w:val="en-US" w:eastAsia="zh-CN"/>
        </w:rPr>
        <w:t xml:space="preserve"> is adequate, relevant and not excessive.</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lastRenderedPageBreak/>
        <w:t>8.1.5</w:t>
      </w:r>
      <w:r w:rsidRPr="000E7234">
        <w:rPr>
          <w:rFonts w:ascii="Arial" w:eastAsia="Arial" w:hAnsi="Arial" w:cs="Arial"/>
          <w:bCs/>
          <w:sz w:val="20"/>
          <w:szCs w:val="20"/>
          <w:lang w:val="en-US" w:eastAsia="zh-CN"/>
        </w:rPr>
        <w:tab/>
        <w:t xml:space="preserve">The </w:t>
      </w:r>
      <w:hyperlink r:id="rId106"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will only be processed where a ground of justification exists as set out in section 8 of the </w:t>
      </w:r>
      <w:hyperlink r:id="rId107" w:history="1">
        <w:r w:rsidRPr="000E7234">
          <w:rPr>
            <w:rFonts w:ascii="Arial" w:eastAsia="Arial" w:hAnsi="Arial" w:cs="Arial"/>
            <w:bCs/>
            <w:sz w:val="20"/>
            <w:szCs w:val="20"/>
            <w:u w:val="single"/>
            <w:lang w:val="en-US" w:eastAsia="zh-CN"/>
          </w:rPr>
          <w:t>Data Protection Act, 2024.</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8.1.6 A data protection impact assessment, as required by section 30 of the </w:t>
      </w:r>
      <w:r w:rsidRPr="000E7234">
        <w:rPr>
          <w:rFonts w:ascii="Arial" w:eastAsia="Arial" w:hAnsi="Arial" w:cs="Arial"/>
          <w:bCs/>
          <w:sz w:val="20"/>
          <w:szCs w:val="20"/>
          <w:u w:val="single"/>
          <w:lang w:val="en-US" w:eastAsia="zh-CN"/>
        </w:rPr>
        <w:t>Data Protection Act, 2024</w:t>
      </w:r>
      <w:r w:rsidRPr="000E7234">
        <w:rPr>
          <w:rFonts w:ascii="Arial" w:eastAsia="Arial" w:hAnsi="Arial" w:cs="Arial"/>
          <w:bCs/>
          <w:sz w:val="20"/>
          <w:szCs w:val="20"/>
          <w:lang w:val="en-US" w:eastAsia="zh-CN"/>
        </w:rPr>
        <w:t xml:space="preserve">, has been completed prior to the transfer of any </w:t>
      </w:r>
      <w:hyperlink r:id="rId108"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u w:val="single"/>
          <w:lang w:val="en-US" w:eastAsia="zh-CN"/>
        </w:rPr>
        <w:t>.</w:t>
      </w:r>
      <w:r w:rsidRPr="000E7234">
        <w:rPr>
          <w:rFonts w:ascii="Arial" w:eastAsia="Arial" w:hAnsi="Arial" w:cs="Arial"/>
          <w:bCs/>
          <w:sz w:val="20"/>
          <w:szCs w:val="20"/>
          <w:lang w:val="en-US" w:eastAsia="zh-CN"/>
        </w:rPr>
        <w:t xml:space="preserve">  </w:t>
      </w: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8.2</w:t>
      </w:r>
      <w:r w:rsidRPr="000E7234">
        <w:rPr>
          <w:rFonts w:ascii="Arial" w:eastAsia="Arial" w:hAnsi="Arial" w:cs="Arial"/>
          <w:bCs/>
          <w:sz w:val="20"/>
          <w:szCs w:val="20"/>
          <w:lang w:val="en-US" w:eastAsia="zh-CN"/>
        </w:rPr>
        <w:tab/>
        <w:t xml:space="preserve">If the </w:t>
      </w:r>
      <w:hyperlink r:id="rId109"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contains </w:t>
      </w:r>
      <w:hyperlink r:id="rId110" w:history="1">
        <w:r w:rsidRPr="000E7234">
          <w:rPr>
            <w:rFonts w:ascii="Arial" w:eastAsia="Arial" w:hAnsi="Arial" w:cs="Arial"/>
            <w:bCs/>
            <w:sz w:val="20"/>
            <w:szCs w:val="20"/>
            <w:u w:val="single"/>
            <w:lang w:val="en-US" w:eastAsia="zh-CN"/>
          </w:rPr>
          <w:t>sensitive personal data</w:t>
        </w:r>
      </w:hyperlink>
      <w:r w:rsidRPr="000E7234">
        <w:rPr>
          <w:rFonts w:ascii="Arial" w:eastAsia="Arial" w:hAnsi="Arial" w:cs="Arial"/>
          <w:bCs/>
          <w:sz w:val="20"/>
          <w:szCs w:val="20"/>
          <w:lang w:val="en-US" w:eastAsia="zh-CN"/>
        </w:rPr>
        <w:t xml:space="preserve">, </w:t>
      </w:r>
      <w:r w:rsidRPr="000E7234">
        <w:rPr>
          <w:rFonts w:ascii="Arial" w:eastAsia="DengXian" w:hAnsi="Arial" w:cs="Arial"/>
          <w:sz w:val="20"/>
          <w:szCs w:val="20"/>
          <w:lang w:val="en-US" w:eastAsia="zh-CN"/>
        </w:rPr>
        <w:t xml:space="preserve">or children’s </w:t>
      </w:r>
      <w:hyperlink w:anchor="PI" w:history="1">
        <w:r w:rsidRPr="000E7234">
          <w:rPr>
            <w:rFonts w:ascii="Arial" w:eastAsia="DengXian" w:hAnsi="Arial" w:cs="Arial"/>
            <w:sz w:val="20"/>
            <w:szCs w:val="20"/>
            <w:u w:val="single"/>
            <w:lang w:val="en-US" w:eastAsia="zh-CN"/>
          </w:rPr>
          <w:t>personal data</w:t>
        </w:r>
      </w:hyperlink>
      <w:r w:rsidRPr="000E7234">
        <w:rPr>
          <w:rFonts w:ascii="Arial" w:eastAsia="Arial" w:hAnsi="Arial" w:cs="Arial"/>
          <w:bCs/>
          <w:sz w:val="20"/>
          <w:szCs w:val="20"/>
          <w:lang w:val="en-US" w:eastAsia="zh-CN"/>
        </w:rPr>
        <w:t xml:space="preserve">, the parties warrant that, to the extent applicable, they will both comply with Part III, relating to the grounds for </w:t>
      </w:r>
      <w:r w:rsidRPr="000E7234">
        <w:rPr>
          <w:rFonts w:ascii="Arial" w:eastAsia="Arial" w:hAnsi="Arial" w:cs="Arial"/>
          <w:bCs/>
          <w:sz w:val="20"/>
          <w:szCs w:val="20"/>
          <w:u w:val="single"/>
          <w:lang w:val="en-US" w:eastAsia="zh-CN"/>
        </w:rPr>
        <w:t>processing</w:t>
      </w:r>
      <w:r w:rsidRPr="000E7234">
        <w:rPr>
          <w:rFonts w:ascii="Arial" w:eastAsia="Arial" w:hAnsi="Arial" w:cs="Arial"/>
          <w:bCs/>
          <w:sz w:val="20"/>
          <w:szCs w:val="20"/>
          <w:lang w:val="en-US" w:eastAsia="zh-CN"/>
        </w:rPr>
        <w:t xml:space="preserve"> of </w:t>
      </w:r>
      <w:r w:rsidRPr="000E7234">
        <w:rPr>
          <w:rFonts w:ascii="Arial" w:eastAsia="Arial" w:hAnsi="Arial" w:cs="Arial"/>
          <w:bCs/>
          <w:sz w:val="20"/>
          <w:szCs w:val="20"/>
          <w:u w:val="single"/>
          <w:lang w:val="en-US" w:eastAsia="zh-CN"/>
        </w:rPr>
        <w:t>sensitive personal data</w:t>
      </w:r>
      <w:r w:rsidRPr="000E7234">
        <w:rPr>
          <w:rFonts w:ascii="Arial" w:eastAsia="Arial" w:hAnsi="Arial" w:cs="Arial"/>
          <w:bCs/>
          <w:sz w:val="20"/>
          <w:szCs w:val="20"/>
          <w:lang w:val="en-US" w:eastAsia="zh-CN"/>
        </w:rPr>
        <w:t xml:space="preserve"> contained in the </w:t>
      </w:r>
      <w:hyperlink r:id="rId111"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lang w:val="en-US" w:eastAsia="zh-CN"/>
        </w:rPr>
        <w:t xml:space="preserve"> (section 16) or Section 17q, relating to </w:t>
      </w:r>
      <w:r w:rsidRPr="000E7234">
        <w:rPr>
          <w:rFonts w:ascii="Arial" w:eastAsia="DengXian" w:hAnsi="Arial" w:cs="Arial"/>
          <w:sz w:val="20"/>
          <w:szCs w:val="20"/>
          <w:lang w:val="en-US" w:eastAsia="zh-CN"/>
        </w:rPr>
        <w:t xml:space="preserve">the </w:t>
      </w:r>
      <w:hyperlink w:anchor="processing" w:history="1">
        <w:r w:rsidRPr="000E7234">
          <w:rPr>
            <w:rFonts w:ascii="Arial" w:eastAsia="DengXian" w:hAnsi="Arial" w:cs="Arial"/>
            <w:sz w:val="20"/>
            <w:szCs w:val="20"/>
            <w:u w:val="single"/>
            <w:lang w:val="en-US" w:eastAsia="zh-CN"/>
          </w:rPr>
          <w:t>processing</w:t>
        </w:r>
      </w:hyperlink>
      <w:r w:rsidRPr="000E7234">
        <w:rPr>
          <w:rFonts w:ascii="Arial" w:eastAsia="DengXian" w:hAnsi="Arial" w:cs="Arial"/>
          <w:sz w:val="20"/>
          <w:szCs w:val="20"/>
          <w:lang w:val="en-US" w:eastAsia="zh-CN"/>
        </w:rPr>
        <w:t xml:space="preserve"> of children’s </w:t>
      </w:r>
      <w:hyperlink w:anchor="PI" w:history="1">
        <w:r w:rsidRPr="000E7234">
          <w:rPr>
            <w:rFonts w:ascii="Arial" w:eastAsia="DengXian" w:hAnsi="Arial" w:cs="Arial"/>
            <w:sz w:val="20"/>
            <w:szCs w:val="20"/>
            <w:u w:val="single"/>
            <w:lang w:val="en-US" w:eastAsia="zh-CN"/>
          </w:rPr>
          <w:t>personal data</w:t>
        </w:r>
      </w:hyperlink>
      <w:r w:rsidRPr="000E7234">
        <w:rPr>
          <w:rFonts w:ascii="Arial" w:eastAsia="DengXian" w:hAnsi="Arial" w:cs="Arial"/>
          <w:sz w:val="20"/>
          <w:szCs w:val="20"/>
          <w:lang w:val="en-US" w:eastAsia="zh-CN"/>
        </w:rPr>
        <w:t xml:space="preserve">, contained in </w:t>
      </w:r>
      <w:r w:rsidRPr="000E7234">
        <w:rPr>
          <w:rFonts w:ascii="Arial" w:eastAsia="Arial" w:hAnsi="Arial" w:cs="Arial"/>
          <w:bCs/>
          <w:sz w:val="20"/>
          <w:szCs w:val="20"/>
          <w:lang w:val="en-US" w:eastAsia="zh-CN"/>
        </w:rPr>
        <w:t xml:space="preserve">the </w:t>
      </w:r>
      <w:hyperlink r:id="rId112" w:history="1">
        <w:r w:rsidRPr="000E7234">
          <w:rPr>
            <w:rFonts w:ascii="Arial" w:eastAsia="Arial" w:hAnsi="Arial" w:cs="Arial"/>
            <w:bCs/>
            <w:sz w:val="20"/>
            <w:szCs w:val="20"/>
            <w:u w:val="single"/>
            <w:lang w:val="en-US" w:eastAsia="zh-CN"/>
          </w:rPr>
          <w:t>Data Protection Act, 2024</w:t>
        </w:r>
      </w:hyperlink>
      <w:r w:rsidRPr="000E7234">
        <w:rPr>
          <w:rFonts w:ascii="Arial" w:eastAsia="DengXian" w:hAnsi="Arial" w:cs="Arial"/>
          <w:sz w:val="20"/>
          <w:szCs w:val="20"/>
          <w:lang w:val="en-US" w:eastAsia="zh-CN"/>
        </w:rPr>
        <w:t xml:space="preserve">.  For purposes of this </w:t>
      </w:r>
      <w:hyperlink w:anchor="heading17" w:history="1">
        <w:r w:rsidRPr="000E7234">
          <w:rPr>
            <w:rFonts w:ascii="Arial" w:eastAsia="DengXian" w:hAnsi="Arial" w:cs="Arial"/>
            <w:sz w:val="20"/>
            <w:szCs w:val="20"/>
            <w:u w:val="single"/>
            <w:lang w:val="en-US" w:eastAsia="zh-CN"/>
          </w:rPr>
          <w:t>agreement</w:t>
        </w:r>
      </w:hyperlink>
      <w:r w:rsidRPr="000E7234">
        <w:rPr>
          <w:rFonts w:ascii="Arial" w:eastAsia="DengXian" w:hAnsi="Arial" w:cs="Arial"/>
          <w:sz w:val="20"/>
          <w:szCs w:val="20"/>
          <w:lang w:val="en-US" w:eastAsia="zh-CN"/>
        </w:rPr>
        <w:t xml:space="preserve"> the term ‘child’ shall bear the meaning assigned to it in </w:t>
      </w:r>
      <w:hyperlink r:id="rId113"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u w:val="single"/>
          <w:lang w:val="en-US" w:eastAsia="zh-CN"/>
        </w:rPr>
        <w:t xml:space="preserve"> (Person below 18 years)</w:t>
      </w:r>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8.3</w:t>
      </w:r>
      <w:r w:rsidRPr="000E7234">
        <w:rPr>
          <w:rFonts w:ascii="Arial" w:eastAsia="Arial" w:hAnsi="Arial" w:cs="Arial"/>
          <w:bCs/>
          <w:sz w:val="20"/>
          <w:szCs w:val="20"/>
          <w:lang w:val="en-US" w:eastAsia="zh-CN"/>
        </w:rPr>
        <w:tab/>
        <w:t xml:space="preserve">If the </w:t>
      </w:r>
      <w:hyperlink r:id="rId114"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contains </w:t>
      </w:r>
      <w:hyperlink r:id="rId115" w:history="1">
        <w:r w:rsidRPr="000E7234">
          <w:rPr>
            <w:rFonts w:ascii="Arial" w:eastAsia="Arial" w:hAnsi="Arial" w:cs="Arial"/>
            <w:bCs/>
            <w:sz w:val="20"/>
            <w:szCs w:val="20"/>
            <w:u w:val="single"/>
            <w:lang w:val="en-US" w:eastAsia="zh-CN"/>
          </w:rPr>
          <w:t>personal data</w:t>
        </w:r>
      </w:hyperlink>
      <w:r w:rsidRPr="000E7234">
        <w:rPr>
          <w:rFonts w:ascii="Arial" w:eastAsia="Arial" w:hAnsi="Arial" w:cs="Arial"/>
          <w:bCs/>
          <w:sz w:val="20"/>
          <w:szCs w:val="20"/>
          <w:lang w:val="en-US" w:eastAsia="zh-CN"/>
        </w:rPr>
        <w:t>, the Provider warrants that: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8.3.1</w:t>
      </w:r>
      <w:r w:rsidRPr="000E7234">
        <w:rPr>
          <w:rFonts w:ascii="Arial" w:eastAsia="Arial" w:hAnsi="Arial" w:cs="Arial"/>
          <w:bCs/>
          <w:sz w:val="20"/>
          <w:szCs w:val="20"/>
          <w:lang w:val="en-US" w:eastAsia="zh-CN"/>
        </w:rPr>
        <w:tab/>
        <w:t xml:space="preserve">All </w:t>
      </w:r>
      <w:hyperlink r:id="rId116"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has been collected directly from a </w:t>
      </w:r>
      <w:hyperlink r:id="rId117" w:history="1">
        <w:r w:rsidRPr="000E7234">
          <w:rPr>
            <w:rFonts w:ascii="Arial" w:eastAsia="Arial" w:hAnsi="Arial" w:cs="Arial"/>
            <w:bCs/>
            <w:sz w:val="20"/>
            <w:szCs w:val="20"/>
            <w:u w:val="single"/>
            <w:lang w:val="en-US" w:eastAsia="zh-CN"/>
          </w:rPr>
          <w:t>data subject</w:t>
        </w:r>
      </w:hyperlink>
      <w:r w:rsidRPr="000E7234">
        <w:rPr>
          <w:rFonts w:ascii="Arial" w:eastAsia="Arial" w:hAnsi="Arial" w:cs="Arial"/>
          <w:bCs/>
          <w:sz w:val="20"/>
          <w:szCs w:val="20"/>
          <w:lang w:val="en-US" w:eastAsia="zh-CN"/>
        </w:rPr>
        <w:t xml:space="preserve">, and: </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8.3.1.1 with </w:t>
      </w:r>
      <w:hyperlink r:id="rId118" w:history="1">
        <w:r w:rsidRPr="000E7234">
          <w:rPr>
            <w:rFonts w:ascii="Arial" w:eastAsia="Arial" w:hAnsi="Arial" w:cs="Arial"/>
            <w:bCs/>
            <w:sz w:val="20"/>
            <w:szCs w:val="20"/>
            <w:u w:val="single"/>
            <w:lang w:val="en-US" w:eastAsia="zh-CN"/>
          </w:rPr>
          <w:t>consent</w:t>
        </w:r>
      </w:hyperlink>
      <w:r w:rsidRPr="000E7234">
        <w:rPr>
          <w:rFonts w:ascii="Arial" w:eastAsia="Arial" w:hAnsi="Arial" w:cs="Arial"/>
          <w:bCs/>
          <w:sz w:val="20"/>
          <w:szCs w:val="20"/>
          <w:lang w:val="en-US" w:eastAsia="zh-CN"/>
        </w:rPr>
        <w:t xml:space="preserve"> to process the </w:t>
      </w:r>
      <w:hyperlink r:id="rId119"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from the </w:t>
      </w:r>
      <w:hyperlink r:id="rId120" w:history="1">
        <w:r w:rsidRPr="000E7234">
          <w:rPr>
            <w:rFonts w:ascii="Arial" w:eastAsia="Arial" w:hAnsi="Arial" w:cs="Arial"/>
            <w:bCs/>
            <w:sz w:val="20"/>
            <w:szCs w:val="20"/>
            <w:u w:val="single"/>
            <w:lang w:val="en-US" w:eastAsia="zh-CN"/>
          </w:rPr>
          <w:t>data subject</w:t>
        </w:r>
      </w:hyperlink>
      <w:r w:rsidRPr="000E7234">
        <w:rPr>
          <w:rFonts w:ascii="Arial" w:eastAsia="Arial" w:hAnsi="Arial" w:cs="Arial"/>
          <w:bCs/>
          <w:sz w:val="20"/>
          <w:szCs w:val="20"/>
          <w:lang w:val="en-US" w:eastAsia="zh-CN"/>
        </w:rPr>
        <w:t xml:space="preserve"> or from a competent person if the </w:t>
      </w:r>
      <w:hyperlink r:id="rId121" w:history="1">
        <w:r w:rsidRPr="000E7234">
          <w:rPr>
            <w:rFonts w:ascii="Arial" w:eastAsia="Arial" w:hAnsi="Arial" w:cs="Arial"/>
            <w:bCs/>
            <w:sz w:val="20"/>
            <w:szCs w:val="20"/>
            <w:u w:val="single"/>
            <w:lang w:val="en-US" w:eastAsia="zh-CN"/>
          </w:rPr>
          <w:t>data subject</w:t>
        </w:r>
      </w:hyperlink>
      <w:r w:rsidRPr="000E7234">
        <w:rPr>
          <w:rFonts w:ascii="Arial" w:eastAsia="Arial" w:hAnsi="Arial" w:cs="Arial"/>
          <w:bCs/>
          <w:sz w:val="20"/>
          <w:szCs w:val="20"/>
          <w:lang w:val="en-US" w:eastAsia="zh-CN"/>
        </w:rPr>
        <w:t xml:space="preserve"> is a child; or </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8.3.1.2 that a lawful ground of justification exists in terms of the </w:t>
      </w:r>
      <w:hyperlink r:id="rId122"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8.3.2 </w:t>
      </w:r>
      <w:r w:rsidRPr="000E7234">
        <w:rPr>
          <w:rFonts w:ascii="Arial" w:eastAsia="Arial" w:hAnsi="Arial" w:cs="Arial"/>
          <w:bCs/>
          <w:sz w:val="20"/>
          <w:szCs w:val="20"/>
          <w:lang w:val="en-US" w:eastAsia="zh-CN"/>
        </w:rPr>
        <w:tab/>
        <w:t xml:space="preserve">Where, in terms of </w:t>
      </w:r>
      <w:hyperlink r:id="rId123"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lang w:val="en-US" w:eastAsia="zh-CN"/>
        </w:rPr>
        <w:t xml:space="preserve">, a lawful justification for collection other than </w:t>
      </w:r>
      <w:hyperlink r:id="rId124" w:history="1">
        <w:r w:rsidRPr="000E7234">
          <w:rPr>
            <w:rFonts w:ascii="Arial" w:eastAsia="Arial" w:hAnsi="Arial" w:cs="Arial"/>
            <w:bCs/>
            <w:sz w:val="20"/>
            <w:szCs w:val="20"/>
            <w:u w:val="single"/>
            <w:lang w:val="en-US" w:eastAsia="zh-CN"/>
          </w:rPr>
          <w:t>consent</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was relied upon for the original collection, the Provider shall record this in Annexure A as part of the </w:t>
      </w:r>
      <w:hyperlink r:id="rId125" w:history="1">
        <w:r w:rsidRPr="000E7234">
          <w:rPr>
            <w:rFonts w:ascii="Arial" w:eastAsia="Arial" w:hAnsi="Arial" w:cs="Arial"/>
            <w:bCs/>
            <w:sz w:val="20"/>
            <w:szCs w:val="20"/>
            <w:u w:val="single"/>
            <w:lang w:val="en-US" w:eastAsia="zh-CN"/>
          </w:rPr>
          <w:t>project data.</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8.3.3</w:t>
      </w:r>
      <w:r w:rsidRPr="000E7234">
        <w:rPr>
          <w:rFonts w:ascii="Arial" w:eastAsia="Arial" w:hAnsi="Arial" w:cs="Arial"/>
          <w:bCs/>
          <w:sz w:val="20"/>
          <w:szCs w:val="20"/>
          <w:lang w:val="en-US" w:eastAsia="zh-CN"/>
        </w:rPr>
        <w:tab/>
      </w:r>
      <w:hyperlink r:id="rId126" w:history="1">
        <w:r w:rsidRPr="000E7234">
          <w:rPr>
            <w:rFonts w:ascii="Arial" w:eastAsia="Arial" w:hAnsi="Arial" w:cs="Arial"/>
            <w:bCs/>
            <w:sz w:val="20"/>
            <w:szCs w:val="20"/>
            <w:lang w:val="en-US" w:eastAsia="zh-CN"/>
          </w:rPr>
          <w:t xml:space="preserve">The </w:t>
        </w:r>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u w:val="single"/>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8.3.3.1</w:t>
      </w:r>
      <w:r w:rsidRPr="000E7234">
        <w:rPr>
          <w:rFonts w:ascii="Arial" w:eastAsia="Arial" w:hAnsi="Arial" w:cs="Arial"/>
          <w:bCs/>
          <w:sz w:val="20"/>
          <w:szCs w:val="20"/>
          <w:lang w:val="en-US" w:eastAsia="zh-CN"/>
        </w:rPr>
        <w:tab/>
        <w:t xml:space="preserve"> was collected for a specific, explicitly defined purpose (section 32 (b) of </w:t>
      </w:r>
      <w:hyperlink r:id="rId127" w:history="1">
        <w:r w:rsidRPr="000E7234">
          <w:rPr>
            <w:rFonts w:ascii="Arial" w:eastAsia="Arial" w:hAnsi="Arial" w:cs="Arial"/>
            <w:bCs/>
            <w:sz w:val="20"/>
            <w:szCs w:val="20"/>
            <w:u w:val="single"/>
            <w:lang w:val="en-US" w:eastAsia="zh-CN"/>
          </w:rPr>
          <w:t>the Data Protection Act, 2024);</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8.3.3.2</w:t>
      </w:r>
      <w:r w:rsidRPr="000E7234">
        <w:rPr>
          <w:rFonts w:ascii="Arial" w:eastAsia="Arial" w:hAnsi="Arial" w:cs="Arial"/>
          <w:bCs/>
          <w:sz w:val="20"/>
          <w:szCs w:val="20"/>
          <w:lang w:val="en-US" w:eastAsia="zh-CN"/>
        </w:rPr>
        <w:tab/>
        <w:t xml:space="preserve"> will only be retained for as long as is necessary (section 12 (d) of the Data Protection Act, 2024)</w:t>
      </w:r>
      <w:r w:rsidRPr="000E7234">
        <w:rPr>
          <w:rFonts w:eastAsia="DengXian" w:cs="Times New Roman"/>
          <w:sz w:val="20"/>
          <w:szCs w:val="20"/>
          <w:lang w:val="en-US" w:eastAsia="zh-CN"/>
        </w:rPr>
        <w:t>. T</w:t>
      </w:r>
      <w:r w:rsidRPr="000E7234">
        <w:rPr>
          <w:rFonts w:ascii="Arial" w:eastAsia="Arial" w:hAnsi="Arial" w:cs="Arial"/>
          <w:bCs/>
          <w:sz w:val="20"/>
          <w:szCs w:val="20"/>
          <w:lang w:val="en-US" w:eastAsia="zh-CN"/>
        </w:rPr>
        <w:t xml:space="preserve">he information should be deleted or anonymized when it is no longer necessary. </w:t>
      </w: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8.3.3.3</w:t>
      </w:r>
      <w:r w:rsidRPr="000E7234">
        <w:rPr>
          <w:rFonts w:ascii="Arial" w:eastAsia="Arial" w:hAnsi="Arial" w:cs="Arial"/>
          <w:bCs/>
          <w:sz w:val="20"/>
          <w:szCs w:val="20"/>
          <w:lang w:val="en-US" w:eastAsia="zh-CN"/>
        </w:rPr>
        <w:tab/>
        <w:t xml:space="preserve"> will only be </w:t>
      </w:r>
      <w:hyperlink r:id="rId128" w:history="1">
        <w:r w:rsidRPr="000E7234">
          <w:rPr>
            <w:rFonts w:ascii="Arial" w:eastAsia="Arial" w:hAnsi="Arial" w:cs="Arial"/>
            <w:bCs/>
            <w:sz w:val="20"/>
            <w:szCs w:val="20"/>
            <w:u w:val="single"/>
            <w:lang w:val="en-US" w:eastAsia="zh-CN"/>
          </w:rPr>
          <w:t>processed</w:t>
        </w:r>
      </w:hyperlink>
      <w:r w:rsidRPr="000E7234">
        <w:rPr>
          <w:rFonts w:ascii="Arial" w:eastAsia="Arial" w:hAnsi="Arial" w:cs="Arial"/>
          <w:bCs/>
          <w:sz w:val="20"/>
          <w:szCs w:val="20"/>
          <w:lang w:val="en-US" w:eastAsia="zh-CN"/>
        </w:rPr>
        <w:t xml:space="preserve"> in a manner that is compatible with the purpose for which it was collected; and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8.3.3.4</w:t>
      </w:r>
      <w:r w:rsidRPr="000E7234">
        <w:rPr>
          <w:rFonts w:ascii="Arial" w:eastAsia="Arial" w:hAnsi="Arial" w:cs="Arial"/>
          <w:bCs/>
          <w:sz w:val="20"/>
          <w:szCs w:val="20"/>
          <w:lang w:val="en-US" w:eastAsia="zh-CN"/>
        </w:rPr>
        <w:tab/>
        <w:t xml:space="preserve"> will be transferred, stored, and disposed of in compliance with </w:t>
      </w:r>
      <w:hyperlink r:id="rId129" w:history="1">
        <w:r w:rsidRPr="000E7234">
          <w:rPr>
            <w:rFonts w:ascii="Arial" w:eastAsia="Arial" w:hAnsi="Arial" w:cs="Arial"/>
            <w:bCs/>
            <w:sz w:val="20"/>
            <w:szCs w:val="20"/>
            <w:u w:val="single"/>
            <w:lang w:val="en-US" w:eastAsia="zh-CN"/>
          </w:rPr>
          <w:t>applicable legislation.</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8.3.4</w:t>
      </w:r>
      <w:r w:rsidRPr="000E7234">
        <w:rPr>
          <w:rFonts w:ascii="Arial" w:eastAsia="Arial" w:hAnsi="Arial" w:cs="Arial"/>
          <w:bCs/>
          <w:sz w:val="20"/>
          <w:szCs w:val="20"/>
          <w:lang w:val="en-US" w:eastAsia="zh-CN"/>
        </w:rPr>
        <w:tab/>
        <w:t xml:space="preserve">Having regard to the purpose for which the </w:t>
      </w:r>
      <w:hyperlink r:id="rId130"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was collected, reasonable steps will be taken to ensure that the </w:t>
      </w:r>
      <w:hyperlink r:id="rId131"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is complete, accurate, not misleading, and up-to-date.</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8.3.5</w:t>
      </w:r>
      <w:r w:rsidRPr="000E7234">
        <w:rPr>
          <w:rFonts w:ascii="Arial" w:eastAsia="Arial" w:hAnsi="Arial" w:cs="Arial"/>
          <w:bCs/>
          <w:sz w:val="20"/>
          <w:szCs w:val="20"/>
          <w:lang w:val="en-US" w:eastAsia="zh-CN"/>
        </w:rPr>
        <w:tab/>
        <w:t xml:space="preserve">Documentation of all </w:t>
      </w:r>
      <w:hyperlink r:id="rId132" w:history="1">
        <w:r w:rsidRPr="000E7234">
          <w:rPr>
            <w:rFonts w:ascii="Arial" w:eastAsia="Arial" w:hAnsi="Arial" w:cs="Arial"/>
            <w:bCs/>
            <w:sz w:val="20"/>
            <w:szCs w:val="20"/>
            <w:u w:val="single"/>
            <w:lang w:val="en-US" w:eastAsia="zh-CN"/>
          </w:rPr>
          <w:t>processing</w:t>
        </w:r>
      </w:hyperlink>
      <w:r w:rsidRPr="000E7234">
        <w:rPr>
          <w:rFonts w:ascii="Arial" w:eastAsia="Arial" w:hAnsi="Arial" w:cs="Arial"/>
          <w:bCs/>
          <w:sz w:val="20"/>
          <w:szCs w:val="20"/>
          <w:lang w:val="en-US" w:eastAsia="zh-CN"/>
        </w:rPr>
        <w:t xml:space="preserve"> operations will be retained, and it will retain written records of its compliance with this </w:t>
      </w:r>
      <w:hyperlink r:id="rId133" w:history="1">
        <w:r w:rsidRPr="000E7234">
          <w:rPr>
            <w:rFonts w:ascii="Arial" w:eastAsia="Arial" w:hAnsi="Arial" w:cs="Arial"/>
            <w:bCs/>
            <w:sz w:val="20"/>
            <w:szCs w:val="20"/>
            <w:u w:val="single"/>
            <w:lang w:val="en-US" w:eastAsia="zh-CN"/>
          </w:rPr>
          <w:t>agreement.</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lastRenderedPageBreak/>
        <w:t>8.3.6</w:t>
      </w:r>
      <w:r w:rsidRPr="000E7234">
        <w:rPr>
          <w:rFonts w:ascii="Arial" w:eastAsia="Arial" w:hAnsi="Arial" w:cs="Arial"/>
          <w:bCs/>
          <w:sz w:val="20"/>
          <w:szCs w:val="20"/>
          <w:lang w:val="en-US" w:eastAsia="zh-CN"/>
        </w:rPr>
        <w:tab/>
        <w:t xml:space="preserve">All reasonably foreseeable risks to </w:t>
      </w:r>
      <w:hyperlink r:id="rId134"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will be identified and documented, and </w:t>
      </w:r>
      <w:r w:rsidRPr="000E7234">
        <w:rPr>
          <w:rFonts w:ascii="Arial" w:eastAsia="Arial" w:hAnsi="Arial" w:cs="Arial"/>
          <w:bCs/>
          <w:sz w:val="20"/>
          <w:szCs w:val="20"/>
          <w:u w:val="single"/>
          <w:lang w:val="en-US" w:eastAsia="zh-CN"/>
        </w:rPr>
        <w:t>appropriate safeguards</w:t>
      </w:r>
      <w:r w:rsidRPr="000E7234">
        <w:rPr>
          <w:rFonts w:ascii="Arial" w:eastAsia="Arial" w:hAnsi="Arial" w:cs="Arial"/>
          <w:bCs/>
          <w:sz w:val="20"/>
          <w:szCs w:val="20"/>
          <w:lang w:val="en-US" w:eastAsia="zh-CN"/>
        </w:rPr>
        <w:t xml:space="preserve"> will be established, maintained, and regularly audited and will form part of the mandatory discussions between the </w:t>
      </w:r>
      <w:hyperlink r:id="rId135"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w:t>
      </w:r>
      <w:r w:rsidRPr="000E7234">
        <w:rPr>
          <w:rFonts w:ascii="Arial" w:eastAsia="Arial" w:hAnsi="Arial" w:cs="Arial"/>
          <w:bCs/>
          <w:sz w:val="20"/>
          <w:szCs w:val="20"/>
          <w:lang w:val="en-US" w:eastAsia="zh-CN"/>
        </w:rPr>
        <w:t xml:space="preserve"> data protection officers in the regular meetings referred to in clause 20 below.</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8.3.7</w:t>
      </w:r>
      <w:r w:rsidRPr="000E7234">
        <w:rPr>
          <w:rFonts w:ascii="Arial" w:eastAsia="Arial" w:hAnsi="Arial" w:cs="Arial"/>
          <w:bCs/>
          <w:sz w:val="20"/>
          <w:szCs w:val="20"/>
          <w:lang w:val="en-US" w:eastAsia="zh-CN"/>
        </w:rPr>
        <w:tab/>
        <w:t xml:space="preserve">All reasonable requests made by the Data Protection Authority in relation to the </w:t>
      </w:r>
      <w:hyperlink r:id="rId136"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will be complied with.</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8.3.8</w:t>
      </w:r>
      <w:r w:rsidRPr="000E7234">
        <w:rPr>
          <w:rFonts w:ascii="Arial" w:eastAsia="Arial" w:hAnsi="Arial" w:cs="Arial"/>
          <w:bCs/>
          <w:sz w:val="20"/>
          <w:szCs w:val="20"/>
          <w:lang w:val="en-US" w:eastAsia="zh-CN"/>
        </w:rPr>
        <w:tab/>
        <w:t xml:space="preserve">It has carried out reasonable checks on the recipient’s ability to comply with this </w:t>
      </w:r>
      <w:hyperlink r:id="rId137"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and that it will take steps to terminate this </w:t>
      </w:r>
      <w:hyperlink r:id="rId138"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in the event that the Recipient is no longer able to comply with the </w:t>
      </w:r>
      <w:hyperlink r:id="rId139" w:history="1">
        <w:r w:rsidRPr="000E7234">
          <w:rPr>
            <w:rFonts w:ascii="Arial" w:eastAsia="Arial" w:hAnsi="Arial" w:cs="Arial"/>
            <w:bCs/>
            <w:sz w:val="20"/>
            <w:szCs w:val="20"/>
            <w:u w:val="single"/>
            <w:lang w:val="en-US" w:eastAsia="zh-CN"/>
          </w:rPr>
          <w:t>appropriate safeguards</w:t>
        </w:r>
      </w:hyperlink>
      <w:r w:rsidRPr="000E7234">
        <w:rPr>
          <w:rFonts w:ascii="Arial" w:eastAsia="Arial" w:hAnsi="Arial" w:cs="Arial"/>
          <w:bCs/>
          <w:sz w:val="20"/>
          <w:szCs w:val="20"/>
          <w:lang w:val="en-US" w:eastAsia="zh-CN"/>
        </w:rPr>
        <w:t xml:space="preserve"> and/or any part of the </w:t>
      </w:r>
      <w:hyperlink r:id="rId140"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8.3.9</w:t>
      </w:r>
      <w:r w:rsidRPr="000E7234">
        <w:rPr>
          <w:rFonts w:ascii="Arial" w:eastAsia="Arial" w:hAnsi="Arial" w:cs="Arial"/>
          <w:bCs/>
          <w:sz w:val="20"/>
          <w:szCs w:val="20"/>
          <w:lang w:val="en-US" w:eastAsia="zh-CN"/>
        </w:rPr>
        <w:tab/>
        <w:t xml:space="preserve">It will cooperate with and notify the recipient about requests and/or notices received from </w:t>
      </w:r>
      <w:hyperlink r:id="rId141" w:history="1">
        <w:r w:rsidRPr="000E7234">
          <w:rPr>
            <w:rFonts w:ascii="Arial" w:eastAsia="Arial" w:hAnsi="Arial" w:cs="Arial"/>
            <w:bCs/>
            <w:sz w:val="20"/>
            <w:szCs w:val="20"/>
            <w:u w:val="single"/>
            <w:lang w:val="en-US" w:eastAsia="zh-CN"/>
          </w:rPr>
          <w:t>data subjects.</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8.4</w:t>
      </w:r>
      <w:r w:rsidRPr="000E7234">
        <w:rPr>
          <w:rFonts w:ascii="Arial" w:eastAsia="Arial" w:hAnsi="Arial" w:cs="Arial"/>
          <w:bCs/>
          <w:sz w:val="20"/>
          <w:szCs w:val="20"/>
          <w:lang w:val="en-US" w:eastAsia="zh-CN"/>
        </w:rPr>
        <w:tab/>
        <w:t xml:space="preserve">If the </w:t>
      </w:r>
      <w:hyperlink r:id="rId142"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contains </w:t>
      </w:r>
      <w:r w:rsidRPr="000E7234">
        <w:rPr>
          <w:rFonts w:ascii="Arial" w:eastAsia="Arial" w:hAnsi="Arial" w:cs="Arial"/>
          <w:bCs/>
          <w:sz w:val="20"/>
          <w:szCs w:val="20"/>
          <w:u w:val="single"/>
          <w:lang w:val="en-US" w:eastAsia="zh-CN"/>
        </w:rPr>
        <w:t>personal data</w:t>
      </w:r>
      <w:r w:rsidRPr="000E7234">
        <w:rPr>
          <w:rFonts w:ascii="Arial" w:eastAsia="Arial" w:hAnsi="Arial" w:cs="Arial"/>
          <w:bCs/>
          <w:sz w:val="20"/>
          <w:szCs w:val="20"/>
          <w:lang w:val="en-US" w:eastAsia="zh-CN"/>
        </w:rPr>
        <w:t>, the Recipient warrants that: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8.4.1</w:t>
      </w:r>
      <w:r w:rsidRPr="000E7234">
        <w:rPr>
          <w:rFonts w:ascii="Arial" w:eastAsia="Arial" w:hAnsi="Arial" w:cs="Arial"/>
          <w:bCs/>
          <w:sz w:val="20"/>
          <w:szCs w:val="20"/>
          <w:lang w:val="en-US" w:eastAsia="zh-CN"/>
        </w:rPr>
        <w:tab/>
        <w:t xml:space="preserve">It will only </w:t>
      </w:r>
      <w:hyperlink r:id="rId143" w:history="1">
        <w:r w:rsidRPr="000E7234">
          <w:rPr>
            <w:rFonts w:ascii="Arial" w:eastAsia="Arial" w:hAnsi="Arial" w:cs="Arial"/>
            <w:bCs/>
            <w:sz w:val="20"/>
            <w:szCs w:val="20"/>
            <w:u w:val="single"/>
            <w:lang w:val="en-US" w:eastAsia="zh-CN"/>
          </w:rPr>
          <w:t>process</w:t>
        </w:r>
      </w:hyperlink>
      <w:r w:rsidRPr="000E7234">
        <w:rPr>
          <w:rFonts w:ascii="Arial" w:eastAsia="Arial" w:hAnsi="Arial" w:cs="Arial"/>
          <w:bCs/>
          <w:sz w:val="20"/>
          <w:szCs w:val="20"/>
          <w:lang w:val="en-US" w:eastAsia="zh-CN"/>
        </w:rPr>
        <w:t xml:space="preserve"> the </w:t>
      </w:r>
      <w:r w:rsidRPr="000E7234">
        <w:rPr>
          <w:rFonts w:ascii="Arial" w:eastAsia="Arial" w:hAnsi="Arial" w:cs="Arial"/>
          <w:bCs/>
          <w:sz w:val="20"/>
          <w:szCs w:val="20"/>
          <w:u w:val="single"/>
          <w:lang w:val="en-US" w:eastAsia="zh-CN"/>
        </w:rPr>
        <w:t>project data</w:t>
      </w:r>
      <w:r w:rsidRPr="000E7234">
        <w:rPr>
          <w:rFonts w:ascii="Arial" w:eastAsia="Arial" w:hAnsi="Arial" w:cs="Arial"/>
          <w:bCs/>
          <w:sz w:val="20"/>
          <w:szCs w:val="20"/>
          <w:lang w:val="en-US" w:eastAsia="zh-CN"/>
        </w:rPr>
        <w:t xml:space="preserve"> for the </w:t>
      </w:r>
      <w:r w:rsidRPr="000E7234">
        <w:rPr>
          <w:rFonts w:ascii="Arial" w:eastAsia="Arial" w:hAnsi="Arial" w:cs="Arial"/>
          <w:bCs/>
          <w:sz w:val="20"/>
          <w:szCs w:val="20"/>
          <w:u w:val="single"/>
          <w:lang w:val="en-US" w:eastAsia="zh-CN"/>
        </w:rPr>
        <w:t>processing purpose</w:t>
      </w:r>
      <w:r w:rsidRPr="000E7234">
        <w:rPr>
          <w:rFonts w:ascii="Arial" w:eastAsia="Arial" w:hAnsi="Arial" w:cs="Arial"/>
          <w:bCs/>
          <w:sz w:val="20"/>
          <w:szCs w:val="20"/>
          <w:lang w:val="en-US" w:eastAsia="zh-CN"/>
        </w:rPr>
        <w:t xml:space="preserve"> and only further </w:t>
      </w:r>
      <w:r w:rsidRPr="000E7234">
        <w:rPr>
          <w:rFonts w:ascii="Arial" w:eastAsia="Arial" w:hAnsi="Arial" w:cs="Arial"/>
          <w:bCs/>
          <w:sz w:val="20"/>
          <w:szCs w:val="20"/>
          <w:u w:val="single"/>
          <w:lang w:val="en-US" w:eastAsia="zh-CN"/>
        </w:rPr>
        <w:t>process</w:t>
      </w:r>
      <w:r w:rsidRPr="000E7234">
        <w:rPr>
          <w:rFonts w:ascii="Arial" w:eastAsia="Arial" w:hAnsi="Arial" w:cs="Arial"/>
          <w:bCs/>
          <w:sz w:val="20"/>
          <w:szCs w:val="20"/>
          <w:lang w:val="en-US" w:eastAsia="zh-CN"/>
        </w:rPr>
        <w:t xml:space="preserve"> the </w:t>
      </w:r>
      <w:hyperlink r:id="rId144"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in accordance with what has been expressly agreed to by the </w:t>
      </w:r>
      <w:hyperlink r:id="rId145"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and in compliance with the </w:t>
      </w:r>
      <w:hyperlink r:id="rId146" w:history="1">
        <w:r w:rsidRPr="000E7234">
          <w:rPr>
            <w:rFonts w:ascii="Arial" w:eastAsia="Arial" w:hAnsi="Arial" w:cs="Arial"/>
            <w:bCs/>
            <w:sz w:val="20"/>
            <w:szCs w:val="20"/>
            <w:u w:val="single"/>
            <w:lang w:val="en-US" w:eastAsia="zh-CN"/>
          </w:rPr>
          <w:t>consent</w:t>
        </w:r>
      </w:hyperlink>
      <w:r w:rsidRPr="000E7234">
        <w:rPr>
          <w:rFonts w:ascii="Arial" w:eastAsia="Arial" w:hAnsi="Arial" w:cs="Arial"/>
          <w:bCs/>
          <w:sz w:val="20"/>
          <w:szCs w:val="20"/>
          <w:lang w:val="en-US" w:eastAsia="zh-CN"/>
        </w:rPr>
        <w:t xml:space="preserve"> of the </w:t>
      </w:r>
      <w:hyperlink r:id="rId147" w:history="1">
        <w:r w:rsidRPr="000E7234">
          <w:rPr>
            <w:rFonts w:ascii="Arial" w:eastAsia="Arial" w:hAnsi="Arial" w:cs="Arial"/>
            <w:bCs/>
            <w:sz w:val="20"/>
            <w:szCs w:val="20"/>
            <w:u w:val="single"/>
            <w:lang w:val="en-US" w:eastAsia="zh-CN"/>
          </w:rPr>
          <w:t>data subject</w:t>
        </w:r>
      </w:hyperlink>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8.4.2</w:t>
      </w:r>
      <w:r w:rsidRPr="000E7234">
        <w:rPr>
          <w:rFonts w:ascii="Arial" w:eastAsia="Arial" w:hAnsi="Arial" w:cs="Arial"/>
          <w:bCs/>
          <w:sz w:val="20"/>
          <w:szCs w:val="20"/>
          <w:lang w:val="en-US" w:eastAsia="zh-CN"/>
        </w:rPr>
        <w:tab/>
        <w:t xml:space="preserve">It will not transfer </w:t>
      </w:r>
      <w:hyperlink r:id="rId148"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to any other person, save where required by law, or where in compliance with the </w:t>
      </w:r>
      <w:hyperlink r:id="rId149" w:history="1">
        <w:r w:rsidRPr="000E7234">
          <w:rPr>
            <w:rFonts w:ascii="Arial" w:eastAsia="Arial" w:hAnsi="Arial" w:cs="Arial"/>
            <w:bCs/>
            <w:sz w:val="20"/>
            <w:szCs w:val="20"/>
            <w:u w:val="single"/>
            <w:lang w:val="en-US" w:eastAsia="zh-CN"/>
          </w:rPr>
          <w:t>Data Protection Act</w:t>
        </w:r>
      </w:hyperlink>
      <w:r w:rsidRPr="000E7234">
        <w:rPr>
          <w:rFonts w:ascii="Arial" w:eastAsia="Arial" w:hAnsi="Arial" w:cs="Arial"/>
          <w:bCs/>
          <w:sz w:val="20"/>
          <w:szCs w:val="20"/>
          <w:u w:val="single"/>
          <w:lang w:val="en-US" w:eastAsia="zh-CN"/>
        </w:rPr>
        <w:t>, 2024</w:t>
      </w:r>
      <w:r w:rsidRPr="000E7234">
        <w:rPr>
          <w:rFonts w:ascii="Arial" w:eastAsia="Arial" w:hAnsi="Arial" w:cs="Arial"/>
          <w:bCs/>
          <w:sz w:val="20"/>
          <w:szCs w:val="20"/>
          <w:lang w:val="en-US" w:eastAsia="zh-CN"/>
        </w:rPr>
        <w:t xml:space="preserve"> or where agreed by the </w:t>
      </w:r>
      <w:r w:rsidRPr="000E7234">
        <w:rPr>
          <w:rFonts w:ascii="Arial" w:eastAsia="Arial" w:hAnsi="Arial" w:cs="Arial"/>
          <w:bCs/>
          <w:sz w:val="20"/>
          <w:szCs w:val="20"/>
          <w:u w:val="single"/>
          <w:lang w:val="en-US" w:eastAsia="zh-CN"/>
        </w:rPr>
        <w:t>Parties</w:t>
      </w:r>
      <w:r w:rsidRPr="000E7234">
        <w:rPr>
          <w:rFonts w:ascii="Arial" w:eastAsia="Arial" w:hAnsi="Arial" w:cs="Arial"/>
          <w:bCs/>
          <w:sz w:val="20"/>
          <w:szCs w:val="20"/>
          <w:lang w:val="en-US" w:eastAsia="zh-CN"/>
        </w:rPr>
        <w:t xml:space="preserve"> and in compliance with the </w:t>
      </w:r>
      <w:hyperlink r:id="rId150" w:history="1">
        <w:r w:rsidRPr="000E7234">
          <w:rPr>
            <w:rFonts w:ascii="Arial" w:eastAsia="Arial" w:hAnsi="Arial" w:cs="Arial"/>
            <w:bCs/>
            <w:sz w:val="20"/>
            <w:szCs w:val="20"/>
            <w:u w:val="single"/>
            <w:lang w:val="en-US" w:eastAsia="zh-CN"/>
          </w:rPr>
          <w:t>consent</w:t>
        </w:r>
      </w:hyperlink>
      <w:r w:rsidRPr="000E7234">
        <w:rPr>
          <w:rFonts w:ascii="Arial" w:eastAsia="Arial" w:hAnsi="Arial" w:cs="Arial"/>
          <w:bCs/>
          <w:sz w:val="20"/>
          <w:szCs w:val="20"/>
          <w:lang w:val="en-US" w:eastAsia="zh-CN"/>
        </w:rPr>
        <w:t xml:space="preserve"> of the </w:t>
      </w:r>
      <w:hyperlink r:id="rId151" w:history="1">
        <w:r w:rsidRPr="000E7234">
          <w:rPr>
            <w:rFonts w:ascii="Arial" w:eastAsia="Arial" w:hAnsi="Arial" w:cs="Arial"/>
            <w:bCs/>
            <w:sz w:val="20"/>
            <w:szCs w:val="20"/>
            <w:u w:val="single"/>
            <w:lang w:val="en-US" w:eastAsia="zh-CN"/>
          </w:rPr>
          <w:t>data subject</w:t>
        </w:r>
      </w:hyperlink>
      <w:r w:rsidRPr="000E7234">
        <w:rPr>
          <w:rFonts w:ascii="Arial" w:eastAsia="Arial" w:hAnsi="Arial" w:cs="Arial"/>
          <w:bCs/>
          <w:sz w:val="20"/>
          <w:szCs w:val="20"/>
          <w:lang w:val="en-US" w:eastAsia="zh-CN"/>
        </w:rPr>
        <w:t xml:space="preserve"> and the </w:t>
      </w:r>
      <w:hyperlink r:id="rId152"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u w:val="single"/>
          <w:lang w:val="en-US" w:eastAsia="zh-CN"/>
        </w:rPr>
        <w:t>.</w:t>
      </w:r>
      <w:r w:rsidRPr="000E7234">
        <w:rPr>
          <w:rFonts w:ascii="Arial" w:eastAsia="Arial" w:hAnsi="Arial" w:cs="Arial"/>
          <w:bCs/>
          <w:sz w:val="20"/>
          <w:szCs w:val="20"/>
          <w:lang w:val="en-US" w:eastAsia="zh-CN"/>
        </w:rPr>
        <w:t xml:space="preserve"> </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8.4.3   In the event that </w:t>
      </w:r>
      <w:hyperlink r:id="rId153"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is transferred to a jurisdiction where the </w:t>
      </w:r>
      <w:hyperlink r:id="rId154" w:history="1">
        <w:r w:rsidRPr="000E7234">
          <w:rPr>
            <w:rFonts w:ascii="Arial" w:eastAsia="Arial" w:hAnsi="Arial" w:cs="Arial"/>
            <w:bCs/>
            <w:sz w:val="20"/>
            <w:szCs w:val="20"/>
            <w:u w:val="single"/>
            <w:lang w:val="en-US" w:eastAsia="zh-CN"/>
          </w:rPr>
          <w:t>Data Protection Act</w:t>
        </w:r>
      </w:hyperlink>
      <w:r w:rsidRPr="000E7234">
        <w:rPr>
          <w:rFonts w:ascii="Arial" w:eastAsia="Arial" w:hAnsi="Arial" w:cs="Arial"/>
          <w:bCs/>
          <w:sz w:val="20"/>
          <w:szCs w:val="20"/>
          <w:u w:val="single"/>
          <w:lang w:val="en-US" w:eastAsia="zh-CN"/>
        </w:rPr>
        <w:t>, 2024</w:t>
      </w:r>
      <w:r w:rsidRPr="000E7234">
        <w:rPr>
          <w:rFonts w:ascii="Arial" w:eastAsia="Arial" w:hAnsi="Arial" w:cs="Arial"/>
          <w:bCs/>
          <w:sz w:val="20"/>
          <w:szCs w:val="20"/>
          <w:lang w:val="en-US" w:eastAsia="zh-CN"/>
        </w:rPr>
        <w:t xml:space="preserve"> does not apply, the Recipient warrants that it will only transfer </w:t>
      </w:r>
      <w:hyperlink r:id="rId155"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to a jurisdiction with adequate protection as set out in the </w:t>
      </w:r>
      <w:hyperlink r:id="rId156" w:history="1">
        <w:r w:rsidRPr="000E7234">
          <w:rPr>
            <w:rFonts w:ascii="Arial" w:eastAsia="Arial" w:hAnsi="Arial" w:cs="Arial"/>
            <w:bCs/>
            <w:sz w:val="20"/>
            <w:szCs w:val="20"/>
            <w:u w:val="single"/>
            <w:lang w:val="en-US" w:eastAsia="zh-CN"/>
          </w:rPr>
          <w:t>Data Protection Act, 2024.</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DengXian" w:hAnsi="Arial" w:cs="Arial"/>
          <w:sz w:val="20"/>
          <w:szCs w:val="20"/>
          <w:lang w:val="en-US" w:eastAsia="zh-CN"/>
        </w:rPr>
      </w:pPr>
      <w:r w:rsidRPr="000E7234">
        <w:rPr>
          <w:rFonts w:ascii="Arial" w:eastAsia="Arial" w:hAnsi="Arial" w:cs="Arial"/>
          <w:bCs/>
          <w:sz w:val="20"/>
          <w:szCs w:val="20"/>
          <w:lang w:val="en-US" w:eastAsia="zh-CN"/>
        </w:rPr>
        <w:t>8.4.4</w:t>
      </w:r>
      <w:r w:rsidRPr="000E7234">
        <w:rPr>
          <w:rFonts w:ascii="Arial" w:eastAsia="Arial" w:hAnsi="Arial" w:cs="Arial"/>
          <w:bCs/>
          <w:sz w:val="20"/>
          <w:szCs w:val="20"/>
          <w:lang w:val="en-US" w:eastAsia="zh-CN"/>
        </w:rPr>
        <w:tab/>
        <w:t xml:space="preserve">It will retain a written record of its compliance with this </w:t>
      </w:r>
      <w:hyperlink r:id="rId157"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w:t>
      </w:r>
      <w:r w:rsidRPr="000E7234">
        <w:rPr>
          <w:rFonts w:ascii="Arial" w:eastAsia="Arial" w:hAnsi="Arial" w:cs="Arial"/>
          <w:bCs/>
          <w:sz w:val="20"/>
          <w:szCs w:val="20"/>
          <w:lang w:val="en-US" w:eastAsia="zh-CN"/>
        </w:rPr>
        <w:t xml:space="preserve"> including its </w:t>
      </w:r>
      <w:hyperlink r:id="rId158" w:history="1">
        <w:r w:rsidRPr="000E7234">
          <w:rPr>
            <w:rFonts w:ascii="Arial" w:eastAsia="Arial" w:hAnsi="Arial" w:cs="Arial"/>
            <w:bCs/>
            <w:sz w:val="20"/>
            <w:szCs w:val="20"/>
            <w:u w:val="single"/>
            <w:lang w:val="en-US" w:eastAsia="zh-CN"/>
          </w:rPr>
          <w:t>processing</w:t>
        </w:r>
      </w:hyperlink>
      <w:r w:rsidRPr="000E7234">
        <w:rPr>
          <w:rFonts w:ascii="Arial" w:eastAsia="Arial" w:hAnsi="Arial" w:cs="Arial"/>
          <w:bCs/>
          <w:sz w:val="20"/>
          <w:szCs w:val="20"/>
          <w:lang w:val="en-US" w:eastAsia="zh-CN"/>
        </w:rPr>
        <w:t xml:space="preserve"> of the </w:t>
      </w:r>
      <w:hyperlink r:id="rId159"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and provide such written record if asked to do so by the provider. </w:t>
      </w:r>
      <w:r w:rsidRPr="000E7234">
        <w:rPr>
          <w:rFonts w:ascii="Arial" w:eastAsia="DengXian" w:hAnsi="Arial" w:cs="Arial"/>
          <w:sz w:val="20"/>
          <w:szCs w:val="20"/>
          <w:lang w:val="en-US" w:eastAsia="zh-CN"/>
        </w:rPr>
        <w:t xml:space="preserve">Where in terms of clause 8.4.1 the Recipient relies on sections 8(2)(b) or 16(1)(b)-(i) of the </w:t>
      </w:r>
      <w:r w:rsidRPr="000E7234">
        <w:rPr>
          <w:rFonts w:ascii="Arial" w:eastAsia="DengXian" w:hAnsi="Arial" w:cs="Arial"/>
          <w:sz w:val="20"/>
          <w:szCs w:val="20"/>
          <w:u w:val="single"/>
          <w:lang w:val="en-US" w:eastAsia="zh-CN"/>
        </w:rPr>
        <w:t>Data Protection Act, 2024</w:t>
      </w:r>
      <w:r w:rsidRPr="000E7234">
        <w:rPr>
          <w:rFonts w:ascii="Arial" w:eastAsia="DengXian" w:hAnsi="Arial" w:cs="Arial"/>
          <w:sz w:val="20"/>
          <w:szCs w:val="20"/>
          <w:lang w:val="en-US" w:eastAsia="zh-CN"/>
        </w:rPr>
        <w:t xml:space="preserve"> to </w:t>
      </w:r>
      <w:hyperlink w:anchor="processing" w:history="1">
        <w:r w:rsidRPr="000E7234">
          <w:rPr>
            <w:rFonts w:ascii="Arial" w:eastAsia="DengXian" w:hAnsi="Arial" w:cs="Arial"/>
            <w:sz w:val="20"/>
            <w:szCs w:val="20"/>
            <w:u w:val="single"/>
            <w:lang w:val="en-US" w:eastAsia="zh-CN"/>
          </w:rPr>
          <w:t>process</w:t>
        </w:r>
      </w:hyperlink>
      <w:r w:rsidRPr="000E7234">
        <w:rPr>
          <w:rFonts w:ascii="Arial" w:eastAsia="DengXian" w:hAnsi="Arial" w:cs="Arial"/>
          <w:sz w:val="20"/>
          <w:szCs w:val="20"/>
          <w:lang w:val="en-US" w:eastAsia="zh-CN"/>
        </w:rPr>
        <w:t xml:space="preserve"> </w:t>
      </w:r>
      <w:hyperlink w:anchor="data" w:history="1">
        <w:r w:rsidRPr="000E7234">
          <w:rPr>
            <w:rFonts w:ascii="Arial" w:eastAsia="DengXian" w:hAnsi="Arial" w:cs="Arial"/>
            <w:sz w:val="20"/>
            <w:szCs w:val="20"/>
            <w:u w:val="single"/>
            <w:lang w:val="en-US" w:eastAsia="zh-CN"/>
          </w:rPr>
          <w:t>data</w:t>
        </w:r>
      </w:hyperlink>
      <w:r w:rsidRPr="000E7234">
        <w:rPr>
          <w:rFonts w:ascii="Arial" w:eastAsia="DengXian" w:hAnsi="Arial" w:cs="Arial"/>
          <w:sz w:val="20"/>
          <w:szCs w:val="20"/>
          <w:u w:val="single"/>
          <w:lang w:val="en-US" w:eastAsia="zh-CN"/>
        </w:rPr>
        <w:t>,</w:t>
      </w:r>
      <w:r w:rsidRPr="000E7234">
        <w:rPr>
          <w:rFonts w:ascii="Arial" w:eastAsia="DengXian" w:hAnsi="Arial" w:cs="Arial"/>
          <w:sz w:val="20"/>
          <w:szCs w:val="20"/>
          <w:lang w:val="en-US" w:eastAsia="zh-CN"/>
        </w:rPr>
        <w:t xml:space="preserve"> without consent it must record the basis and justification for such </w:t>
      </w:r>
      <w:hyperlink w:anchor="processing" w:history="1">
        <w:r w:rsidRPr="000E7234">
          <w:rPr>
            <w:rFonts w:ascii="Arial" w:eastAsia="DengXian" w:hAnsi="Arial" w:cs="Arial"/>
            <w:sz w:val="20"/>
            <w:szCs w:val="20"/>
            <w:u w:val="single"/>
            <w:lang w:val="en-US" w:eastAsia="zh-CN"/>
          </w:rPr>
          <w:t>processing</w:t>
        </w:r>
      </w:hyperlink>
      <w:r w:rsidRPr="000E7234">
        <w:rPr>
          <w:rFonts w:ascii="Arial" w:eastAsia="DengXian" w:hAnsi="Arial" w:cs="Arial"/>
          <w:sz w:val="20"/>
          <w:szCs w:val="20"/>
          <w:lang w:val="en-US" w:eastAsia="zh-CN"/>
        </w:rPr>
        <w:t xml:space="preserve"> in its written record.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8.4.5</w:t>
      </w:r>
      <w:r w:rsidRPr="000E7234">
        <w:rPr>
          <w:rFonts w:ascii="Arial" w:eastAsia="Arial" w:hAnsi="Arial" w:cs="Arial"/>
          <w:bCs/>
          <w:sz w:val="20"/>
          <w:szCs w:val="20"/>
          <w:lang w:val="en-US" w:eastAsia="zh-CN"/>
        </w:rPr>
        <w:tab/>
        <w:t xml:space="preserve">It will allow the provider, on reasonable notice, to audit its compliance with this </w:t>
      </w:r>
      <w:hyperlink r:id="rId160"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and the </w:t>
      </w:r>
      <w:hyperlink r:id="rId161"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u w:val="single"/>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8.4.6</w:t>
      </w:r>
      <w:r w:rsidRPr="000E7234">
        <w:rPr>
          <w:rFonts w:ascii="Arial" w:eastAsia="Arial" w:hAnsi="Arial" w:cs="Arial"/>
          <w:bCs/>
          <w:sz w:val="20"/>
          <w:szCs w:val="20"/>
          <w:lang w:val="en-US" w:eastAsia="zh-CN"/>
        </w:rPr>
        <w:tab/>
        <w:t xml:space="preserve">It will ensure that appropriate technical and organizational measures are taken, and that </w:t>
      </w:r>
      <w:r w:rsidRPr="000E7234">
        <w:rPr>
          <w:rFonts w:ascii="Arial" w:eastAsia="Arial" w:hAnsi="Arial" w:cs="Arial"/>
          <w:bCs/>
          <w:sz w:val="20"/>
          <w:szCs w:val="20"/>
          <w:u w:val="single"/>
          <w:lang w:val="en-US" w:eastAsia="zh-CN"/>
        </w:rPr>
        <w:t>appropriate safeguards</w:t>
      </w:r>
      <w:r w:rsidRPr="000E7234">
        <w:rPr>
          <w:rFonts w:ascii="Arial" w:eastAsia="Arial" w:hAnsi="Arial" w:cs="Arial"/>
          <w:bCs/>
          <w:sz w:val="20"/>
          <w:szCs w:val="20"/>
          <w:lang w:val="en-US" w:eastAsia="zh-CN"/>
        </w:rPr>
        <w:t xml:space="preserve"> will be taken in relation to the </w:t>
      </w:r>
      <w:hyperlink r:id="rId162"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as set out in Annexure C.</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9.</w:t>
      </w:r>
      <w:r w:rsidRPr="000E7234">
        <w:rPr>
          <w:rFonts w:ascii="Arial" w:eastAsia="Arial" w:hAnsi="Arial" w:cs="Arial"/>
          <w:b/>
          <w:sz w:val="20"/>
          <w:szCs w:val="20"/>
          <w:lang w:val="en-US" w:eastAsia="zh-CN"/>
        </w:rPr>
        <w:tab/>
        <w:t>Data Breaches</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9.1</w:t>
      </w:r>
      <w:r w:rsidRPr="000E7234">
        <w:rPr>
          <w:rFonts w:ascii="Arial" w:eastAsia="Arial" w:hAnsi="Arial" w:cs="Arial"/>
          <w:bCs/>
          <w:sz w:val="20"/>
          <w:szCs w:val="20"/>
          <w:lang w:val="en-US" w:eastAsia="zh-CN"/>
        </w:rPr>
        <w:tab/>
        <w:t xml:space="preserve">Where there is a </w:t>
      </w:r>
      <w:hyperlink r:id="rId163" w:history="1">
        <w:r w:rsidRPr="000E7234">
          <w:rPr>
            <w:rFonts w:ascii="Arial" w:eastAsia="Arial" w:hAnsi="Arial" w:cs="Arial"/>
            <w:bCs/>
            <w:sz w:val="20"/>
            <w:szCs w:val="20"/>
            <w:u w:val="single"/>
            <w:lang w:val="en-US" w:eastAsia="zh-CN"/>
          </w:rPr>
          <w:t>data breach</w:t>
        </w:r>
      </w:hyperlink>
      <w:r w:rsidRPr="000E7234">
        <w:rPr>
          <w:rFonts w:ascii="Arial" w:eastAsia="Arial" w:hAnsi="Arial" w:cs="Arial"/>
          <w:bCs/>
          <w:sz w:val="20"/>
          <w:szCs w:val="20"/>
          <w:lang w:val="en-US" w:eastAsia="zh-CN"/>
        </w:rPr>
        <w:t xml:space="preserve">, the </w:t>
      </w:r>
      <w:hyperlink r:id="rId164"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will, within 72 hours of discovery of the </w:t>
      </w:r>
      <w:hyperlink r:id="rId165" w:history="1">
        <w:r w:rsidRPr="000E7234">
          <w:rPr>
            <w:rFonts w:ascii="Arial" w:eastAsia="Arial" w:hAnsi="Arial" w:cs="Arial"/>
            <w:bCs/>
            <w:sz w:val="20"/>
            <w:szCs w:val="20"/>
            <w:u w:val="single"/>
            <w:lang w:val="en-US" w:eastAsia="zh-CN"/>
          </w:rPr>
          <w:t>data breach</w:t>
        </w:r>
      </w:hyperlink>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9.1.1</w:t>
      </w:r>
      <w:r w:rsidRPr="000E7234">
        <w:rPr>
          <w:rFonts w:ascii="Arial" w:eastAsia="Arial" w:hAnsi="Arial" w:cs="Arial"/>
          <w:bCs/>
          <w:sz w:val="20"/>
          <w:szCs w:val="20"/>
          <w:lang w:val="en-US" w:eastAsia="zh-CN"/>
        </w:rPr>
        <w:tab/>
        <w:t xml:space="preserve">take reasonable steps to fix the </w:t>
      </w:r>
      <w:hyperlink r:id="rId166" w:history="1">
        <w:r w:rsidRPr="000E7234">
          <w:rPr>
            <w:rFonts w:ascii="Arial" w:eastAsia="Arial" w:hAnsi="Arial" w:cs="Arial"/>
            <w:bCs/>
            <w:sz w:val="20"/>
            <w:szCs w:val="20"/>
            <w:u w:val="single"/>
            <w:lang w:val="en-US" w:eastAsia="zh-CN"/>
          </w:rPr>
          <w:t>data breach</w:t>
        </w:r>
      </w:hyperlink>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9.1.2</w:t>
      </w:r>
      <w:r w:rsidRPr="000E7234">
        <w:rPr>
          <w:rFonts w:ascii="Arial" w:eastAsia="Arial" w:hAnsi="Arial" w:cs="Arial"/>
          <w:bCs/>
          <w:sz w:val="20"/>
          <w:szCs w:val="20"/>
          <w:lang w:val="en-US" w:eastAsia="zh-CN"/>
        </w:rPr>
        <w:tab/>
        <w:t xml:space="preserve">take action to prevent a </w:t>
      </w:r>
      <w:hyperlink r:id="rId167" w:history="1">
        <w:r w:rsidRPr="000E7234">
          <w:rPr>
            <w:rFonts w:ascii="Arial" w:eastAsia="Arial" w:hAnsi="Arial" w:cs="Arial"/>
            <w:bCs/>
            <w:sz w:val="20"/>
            <w:szCs w:val="20"/>
            <w:u w:val="single"/>
            <w:lang w:val="en-US" w:eastAsia="zh-CN"/>
          </w:rPr>
          <w:t>data breach</w:t>
        </w:r>
      </w:hyperlink>
      <w:r w:rsidRPr="000E7234">
        <w:rPr>
          <w:rFonts w:ascii="Arial" w:eastAsia="Arial" w:hAnsi="Arial" w:cs="Arial"/>
          <w:bCs/>
          <w:sz w:val="20"/>
          <w:szCs w:val="20"/>
          <w:lang w:val="en-US" w:eastAsia="zh-CN"/>
        </w:rPr>
        <w:t xml:space="preserve"> from happening again; and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9.1.3</w:t>
      </w:r>
      <w:r w:rsidRPr="000E7234">
        <w:rPr>
          <w:rFonts w:ascii="Arial" w:eastAsia="Arial" w:hAnsi="Arial" w:cs="Arial"/>
          <w:bCs/>
          <w:sz w:val="20"/>
          <w:szCs w:val="20"/>
          <w:lang w:val="en-US" w:eastAsia="zh-CN"/>
        </w:rPr>
        <w:tab/>
        <w:t xml:space="preserve">notify the other </w:t>
      </w:r>
      <w:r w:rsidRPr="000E7234">
        <w:rPr>
          <w:rFonts w:ascii="Arial" w:eastAsia="Arial" w:hAnsi="Arial" w:cs="Arial"/>
          <w:bCs/>
          <w:sz w:val="20"/>
          <w:szCs w:val="20"/>
          <w:u w:val="single"/>
          <w:lang w:val="en-US" w:eastAsia="zh-CN"/>
        </w:rPr>
        <w:t>party</w:t>
      </w:r>
      <w:r w:rsidRPr="000E7234">
        <w:rPr>
          <w:rFonts w:ascii="Arial" w:eastAsia="Arial" w:hAnsi="Arial" w:cs="Arial"/>
          <w:bCs/>
          <w:sz w:val="20"/>
          <w:szCs w:val="20"/>
          <w:lang w:val="en-US" w:eastAsia="zh-CN"/>
        </w:rPr>
        <w:t xml:space="preserve"> in writing about the </w:t>
      </w:r>
      <w:hyperlink r:id="rId168" w:history="1">
        <w:r w:rsidRPr="000E7234">
          <w:rPr>
            <w:rFonts w:ascii="Arial" w:eastAsia="Arial" w:hAnsi="Arial" w:cs="Arial"/>
            <w:bCs/>
            <w:sz w:val="20"/>
            <w:szCs w:val="20"/>
            <w:u w:val="single"/>
            <w:lang w:val="en-US" w:eastAsia="zh-CN"/>
          </w:rPr>
          <w:t>data breach</w:t>
        </w:r>
      </w:hyperlink>
      <w:r w:rsidRPr="000E7234">
        <w:rPr>
          <w:rFonts w:ascii="Arial" w:eastAsia="Arial" w:hAnsi="Arial" w:cs="Arial"/>
          <w:bCs/>
          <w:sz w:val="20"/>
          <w:szCs w:val="20"/>
          <w:lang w:val="en-US" w:eastAsia="zh-CN"/>
        </w:rPr>
        <w:t xml:space="preserve"> and steps taken in relation thereto.</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9.2</w:t>
      </w:r>
      <w:r w:rsidRPr="000E7234">
        <w:rPr>
          <w:rFonts w:ascii="Arial" w:eastAsia="Arial" w:hAnsi="Arial" w:cs="Arial"/>
          <w:bCs/>
          <w:sz w:val="20"/>
          <w:szCs w:val="20"/>
          <w:lang w:val="en-US" w:eastAsia="zh-CN"/>
        </w:rPr>
        <w:tab/>
        <w:t xml:space="preserve">If the </w:t>
      </w:r>
      <w:hyperlink r:id="rId169" w:history="1">
        <w:r w:rsidRPr="000E7234">
          <w:rPr>
            <w:rFonts w:ascii="Arial" w:eastAsia="Arial" w:hAnsi="Arial" w:cs="Arial"/>
            <w:bCs/>
            <w:sz w:val="20"/>
            <w:szCs w:val="20"/>
            <w:u w:val="single"/>
            <w:lang w:val="en-US" w:eastAsia="zh-CN"/>
          </w:rPr>
          <w:t>data breach</w:t>
        </w:r>
      </w:hyperlink>
      <w:r w:rsidRPr="000E7234">
        <w:rPr>
          <w:rFonts w:ascii="Arial" w:eastAsia="Arial" w:hAnsi="Arial" w:cs="Arial"/>
          <w:bCs/>
          <w:sz w:val="20"/>
          <w:szCs w:val="20"/>
          <w:lang w:val="en-US" w:eastAsia="zh-CN"/>
        </w:rPr>
        <w:t xml:space="preserve"> relates to </w:t>
      </w:r>
      <w:hyperlink r:id="rId170" w:history="1">
        <w:r w:rsidRPr="000E7234">
          <w:rPr>
            <w:rFonts w:ascii="Arial" w:eastAsia="Arial" w:hAnsi="Arial" w:cs="Arial"/>
            <w:bCs/>
            <w:sz w:val="20"/>
            <w:szCs w:val="20"/>
            <w:u w:val="single"/>
            <w:lang w:val="en-US" w:eastAsia="zh-CN"/>
          </w:rPr>
          <w:t>personal data</w:t>
        </w:r>
      </w:hyperlink>
      <w:r w:rsidRPr="000E7234">
        <w:rPr>
          <w:rFonts w:ascii="Arial" w:eastAsia="Arial" w:hAnsi="Arial" w:cs="Arial"/>
          <w:bCs/>
          <w:sz w:val="20"/>
          <w:szCs w:val="20"/>
          <w:lang w:val="en-US" w:eastAsia="zh-CN"/>
        </w:rPr>
        <w:t xml:space="preserve">, the </w:t>
      </w:r>
      <w:hyperlink r:id="rId171"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which suffers the </w:t>
      </w:r>
      <w:hyperlink r:id="rId172" w:history="1">
        <w:r w:rsidRPr="000E7234">
          <w:rPr>
            <w:rFonts w:ascii="Arial" w:eastAsia="Arial" w:hAnsi="Arial" w:cs="Arial"/>
            <w:bCs/>
            <w:sz w:val="20"/>
            <w:szCs w:val="20"/>
            <w:u w:val="single"/>
            <w:lang w:val="en-US" w:eastAsia="zh-CN"/>
          </w:rPr>
          <w:t>data breach</w:t>
        </w:r>
      </w:hyperlink>
      <w:r w:rsidRPr="000E7234">
        <w:rPr>
          <w:rFonts w:ascii="Arial" w:eastAsia="Arial" w:hAnsi="Arial" w:cs="Arial"/>
          <w:bCs/>
          <w:sz w:val="20"/>
          <w:szCs w:val="20"/>
          <w:lang w:val="en-US" w:eastAsia="zh-CN"/>
        </w:rPr>
        <w:t xml:space="preserve"> will within 72hours of the discovery of the </w:t>
      </w:r>
      <w:hyperlink r:id="rId173" w:history="1">
        <w:r w:rsidRPr="000E7234">
          <w:rPr>
            <w:rFonts w:ascii="Arial" w:eastAsia="Arial" w:hAnsi="Arial" w:cs="Arial"/>
            <w:bCs/>
            <w:sz w:val="20"/>
            <w:szCs w:val="20"/>
            <w:u w:val="single"/>
            <w:lang w:val="en-US" w:eastAsia="zh-CN"/>
          </w:rPr>
          <w:t>data breach</w:t>
        </w:r>
      </w:hyperlink>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9.2.1</w:t>
      </w:r>
      <w:r w:rsidRPr="000E7234">
        <w:rPr>
          <w:rFonts w:ascii="Arial" w:eastAsia="Arial" w:hAnsi="Arial" w:cs="Arial"/>
          <w:bCs/>
          <w:sz w:val="20"/>
          <w:szCs w:val="20"/>
          <w:lang w:val="en-US" w:eastAsia="zh-CN"/>
        </w:rPr>
        <w:tab/>
        <w:t>notify the Authority without delay;</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9.2.2</w:t>
      </w:r>
      <w:r w:rsidRPr="000E7234">
        <w:rPr>
          <w:rFonts w:ascii="Arial" w:eastAsia="Arial" w:hAnsi="Arial" w:cs="Arial"/>
          <w:bCs/>
          <w:sz w:val="20"/>
          <w:szCs w:val="20"/>
          <w:lang w:val="en-US" w:eastAsia="zh-CN"/>
        </w:rPr>
        <w:tab/>
        <w:t xml:space="preserve">comply fully with  the </w:t>
      </w:r>
      <w:hyperlink r:id="rId174"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lang w:val="en-US" w:eastAsia="zh-CN"/>
        </w:rPr>
        <w:t xml:space="preserve"> and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9.2.3</w:t>
      </w:r>
      <w:r w:rsidRPr="000E7234">
        <w:rPr>
          <w:rFonts w:ascii="Arial" w:eastAsia="Arial" w:hAnsi="Arial" w:cs="Arial"/>
          <w:bCs/>
          <w:sz w:val="20"/>
          <w:szCs w:val="20"/>
          <w:lang w:val="en-US" w:eastAsia="zh-CN"/>
        </w:rPr>
        <w:tab/>
        <w:t xml:space="preserve">within 24 hours, convene a meeting of senior </w:t>
      </w:r>
      <w:hyperlink r:id="rId175"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representatives to determine the reasonable steps to be taken, and to document compliance with this </w:t>
      </w:r>
      <w:hyperlink r:id="rId176"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the</w:t>
      </w:r>
      <w:r w:rsidRPr="000E7234">
        <w:rPr>
          <w:rFonts w:ascii="Arial" w:eastAsia="Arial" w:hAnsi="Arial" w:cs="Arial"/>
          <w:bCs/>
          <w:sz w:val="20"/>
          <w:szCs w:val="20"/>
          <w:u w:val="single"/>
          <w:lang w:val="en-US" w:eastAsia="zh-CN"/>
        </w:rPr>
        <w:t xml:space="preserve"> </w:t>
      </w:r>
      <w:hyperlink r:id="rId177" w:history="1">
        <w:r w:rsidRPr="000E7234">
          <w:rPr>
            <w:rFonts w:ascii="Arial" w:eastAsia="Arial" w:hAnsi="Arial" w:cs="Arial"/>
            <w:bCs/>
            <w:sz w:val="20"/>
            <w:szCs w:val="20"/>
            <w:u w:val="single"/>
            <w:lang w:val="en-US" w:eastAsia="zh-CN"/>
          </w:rPr>
          <w:t>Data Protection Act</w:t>
        </w:r>
      </w:hyperlink>
      <w:r w:rsidRPr="000E7234">
        <w:rPr>
          <w:rFonts w:ascii="Arial" w:eastAsia="Arial" w:hAnsi="Arial" w:cs="Arial"/>
          <w:bCs/>
          <w:sz w:val="20"/>
          <w:szCs w:val="20"/>
          <w:u w:val="single"/>
          <w:lang w:val="en-US" w:eastAsia="zh-CN"/>
        </w:rPr>
        <w:t>, 2024</w:t>
      </w:r>
      <w:r w:rsidRPr="000E7234">
        <w:rPr>
          <w:rFonts w:ascii="Arial" w:eastAsia="Arial" w:hAnsi="Arial" w:cs="Arial"/>
          <w:bCs/>
          <w:sz w:val="20"/>
          <w:szCs w:val="20"/>
          <w:lang w:val="en-US" w:eastAsia="zh-CN"/>
        </w:rPr>
        <w:t xml:space="preserve"> and other </w:t>
      </w:r>
      <w:hyperlink r:id="rId178" w:history="1">
        <w:r w:rsidRPr="000E7234">
          <w:rPr>
            <w:rFonts w:ascii="Arial" w:eastAsia="Arial" w:hAnsi="Arial" w:cs="Arial"/>
            <w:bCs/>
            <w:sz w:val="20"/>
            <w:szCs w:val="20"/>
            <w:u w:val="single"/>
            <w:lang w:val="en-US" w:eastAsia="zh-CN"/>
          </w:rPr>
          <w:t>applicable legislation</w:t>
        </w:r>
      </w:hyperlink>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10.</w:t>
      </w:r>
      <w:r w:rsidRPr="000E7234">
        <w:rPr>
          <w:rFonts w:ascii="Arial" w:eastAsia="Arial" w:hAnsi="Arial" w:cs="Arial"/>
          <w:b/>
          <w:sz w:val="20"/>
          <w:szCs w:val="20"/>
          <w:lang w:val="en-US" w:eastAsia="zh-CN"/>
        </w:rPr>
        <w:tab/>
        <w:t>Data Subject Rights</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10.1</w:t>
      </w:r>
      <w:r w:rsidRPr="000E7234">
        <w:rPr>
          <w:rFonts w:ascii="Arial" w:eastAsia="Arial" w:hAnsi="Arial" w:cs="Arial"/>
          <w:bCs/>
          <w:sz w:val="20"/>
          <w:szCs w:val="20"/>
          <w:lang w:val="en-US" w:eastAsia="zh-CN"/>
        </w:rPr>
        <w:tab/>
        <w:t xml:space="preserve">Where the </w:t>
      </w:r>
      <w:hyperlink r:id="rId179"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contains </w:t>
      </w:r>
      <w:hyperlink r:id="rId180" w:history="1">
        <w:r w:rsidRPr="000E7234">
          <w:rPr>
            <w:rFonts w:ascii="Arial" w:eastAsia="Arial" w:hAnsi="Arial" w:cs="Arial"/>
            <w:bCs/>
            <w:sz w:val="20"/>
            <w:szCs w:val="20"/>
            <w:u w:val="single"/>
            <w:lang w:val="en-US" w:eastAsia="zh-CN"/>
          </w:rPr>
          <w:t>personal data</w:t>
        </w:r>
      </w:hyperlink>
      <w:r w:rsidRPr="000E7234">
        <w:rPr>
          <w:rFonts w:ascii="Arial" w:eastAsia="Arial" w:hAnsi="Arial" w:cs="Arial"/>
          <w:bCs/>
          <w:sz w:val="20"/>
          <w:szCs w:val="20"/>
          <w:lang w:val="en-US" w:eastAsia="zh-CN"/>
        </w:rPr>
        <w:t xml:space="preserve">, the </w:t>
      </w:r>
      <w:hyperlink r:id="rId181"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agree that they will facilitate </w:t>
      </w:r>
      <w:hyperlink r:id="rId182" w:history="1">
        <w:r w:rsidRPr="000E7234">
          <w:rPr>
            <w:rFonts w:ascii="Arial" w:eastAsia="Arial" w:hAnsi="Arial" w:cs="Arial"/>
            <w:bCs/>
            <w:sz w:val="20"/>
            <w:szCs w:val="20"/>
            <w:u w:val="single"/>
            <w:lang w:val="en-US" w:eastAsia="zh-CN"/>
          </w:rPr>
          <w:t>data subject</w:t>
        </w:r>
      </w:hyperlink>
      <w:r w:rsidRPr="000E7234">
        <w:rPr>
          <w:rFonts w:ascii="Arial" w:eastAsia="Arial" w:hAnsi="Arial" w:cs="Arial"/>
          <w:bCs/>
          <w:sz w:val="20"/>
          <w:szCs w:val="20"/>
          <w:lang w:val="en-US" w:eastAsia="zh-CN"/>
        </w:rPr>
        <w:t xml:space="preserve"> access rights, as provided for in  the </w:t>
      </w:r>
      <w:hyperlink r:id="rId183" w:history="1">
        <w:r w:rsidRPr="000E7234">
          <w:rPr>
            <w:rFonts w:ascii="Arial" w:eastAsia="Arial" w:hAnsi="Arial" w:cs="Arial"/>
            <w:bCs/>
            <w:sz w:val="20"/>
            <w:szCs w:val="20"/>
            <w:u w:val="single"/>
            <w:lang w:val="en-US" w:eastAsia="zh-CN"/>
          </w:rPr>
          <w:t>Data Protection Act, 2024.</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10.2</w:t>
      </w:r>
      <w:r w:rsidRPr="000E7234">
        <w:rPr>
          <w:rFonts w:ascii="Arial" w:eastAsia="Arial" w:hAnsi="Arial" w:cs="Arial"/>
          <w:bCs/>
          <w:sz w:val="20"/>
          <w:szCs w:val="20"/>
          <w:lang w:val="en-US" w:eastAsia="zh-CN"/>
        </w:rPr>
        <w:tab/>
        <w:t xml:space="preserve">Where the </w:t>
      </w:r>
      <w:r w:rsidRPr="000E7234">
        <w:rPr>
          <w:rFonts w:ascii="Arial" w:eastAsia="Arial" w:hAnsi="Arial" w:cs="Arial"/>
          <w:bCs/>
          <w:sz w:val="20"/>
          <w:szCs w:val="20"/>
          <w:u w:val="single"/>
          <w:lang w:val="en-US" w:eastAsia="zh-CN"/>
        </w:rPr>
        <w:t>project data</w:t>
      </w:r>
      <w:r w:rsidRPr="000E7234">
        <w:rPr>
          <w:rFonts w:ascii="Arial" w:eastAsia="Arial" w:hAnsi="Arial" w:cs="Arial"/>
          <w:bCs/>
          <w:sz w:val="20"/>
          <w:szCs w:val="20"/>
          <w:lang w:val="en-US" w:eastAsia="zh-CN"/>
        </w:rPr>
        <w:t xml:space="preserve"> contains </w:t>
      </w:r>
      <w:r w:rsidRPr="000E7234">
        <w:rPr>
          <w:rFonts w:ascii="Arial" w:eastAsia="Arial" w:hAnsi="Arial" w:cs="Arial"/>
          <w:bCs/>
          <w:sz w:val="20"/>
          <w:szCs w:val="20"/>
          <w:u w:val="single"/>
          <w:lang w:val="en-US" w:eastAsia="zh-CN"/>
        </w:rPr>
        <w:t>personal data</w:t>
      </w:r>
      <w:r w:rsidRPr="000E7234">
        <w:rPr>
          <w:rFonts w:ascii="Arial" w:eastAsia="Arial" w:hAnsi="Arial" w:cs="Arial"/>
          <w:bCs/>
          <w:sz w:val="20"/>
          <w:szCs w:val="20"/>
          <w:lang w:val="en-US" w:eastAsia="zh-CN"/>
        </w:rPr>
        <w:t xml:space="preserve">, the Recipient confirms that should a </w:t>
      </w:r>
      <w:hyperlink r:id="rId184" w:history="1">
        <w:r w:rsidRPr="000E7234">
          <w:rPr>
            <w:rFonts w:ascii="Arial" w:eastAsia="Arial" w:hAnsi="Arial" w:cs="Arial"/>
            <w:bCs/>
            <w:sz w:val="20"/>
            <w:szCs w:val="20"/>
            <w:u w:val="single"/>
            <w:lang w:val="en-US" w:eastAsia="zh-CN"/>
          </w:rPr>
          <w:t>data subject:</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10.2.1</w:t>
      </w:r>
      <w:r w:rsidRPr="000E7234">
        <w:rPr>
          <w:rFonts w:ascii="Arial" w:eastAsia="Arial" w:hAnsi="Arial" w:cs="Arial"/>
          <w:bCs/>
          <w:sz w:val="20"/>
          <w:szCs w:val="20"/>
          <w:lang w:val="en-US" w:eastAsia="zh-CN"/>
        </w:rPr>
        <w:tab/>
        <w:t xml:space="preserve">communicate their objection to the Recipient </w:t>
      </w:r>
      <w:hyperlink r:id="rId185" w:history="1">
        <w:r w:rsidRPr="000E7234">
          <w:rPr>
            <w:rFonts w:ascii="Arial" w:eastAsia="Arial" w:hAnsi="Arial" w:cs="Arial"/>
            <w:bCs/>
            <w:sz w:val="20"/>
            <w:szCs w:val="20"/>
            <w:u w:val="single"/>
            <w:lang w:val="en-US" w:eastAsia="zh-CN"/>
          </w:rPr>
          <w:t>processing</w:t>
        </w:r>
      </w:hyperlink>
      <w:r w:rsidRPr="000E7234">
        <w:rPr>
          <w:rFonts w:ascii="Arial" w:eastAsia="Arial" w:hAnsi="Arial" w:cs="Arial"/>
          <w:bCs/>
          <w:sz w:val="20"/>
          <w:szCs w:val="20"/>
          <w:lang w:val="en-US" w:eastAsia="zh-CN"/>
        </w:rPr>
        <w:t xml:space="preserve"> their </w:t>
      </w:r>
      <w:hyperlink r:id="rId186" w:history="1">
        <w:r w:rsidRPr="000E7234">
          <w:rPr>
            <w:rFonts w:ascii="Arial" w:eastAsia="Arial" w:hAnsi="Arial" w:cs="Arial"/>
            <w:bCs/>
            <w:sz w:val="20"/>
            <w:szCs w:val="20"/>
            <w:u w:val="single"/>
            <w:lang w:val="en-US" w:eastAsia="zh-CN"/>
          </w:rPr>
          <w:t>personal data</w:t>
        </w:r>
      </w:hyperlink>
      <w:r w:rsidRPr="000E7234">
        <w:rPr>
          <w:rFonts w:ascii="Arial" w:eastAsia="Arial" w:hAnsi="Arial" w:cs="Arial"/>
          <w:bCs/>
          <w:sz w:val="20"/>
          <w:szCs w:val="20"/>
          <w:u w:val="single"/>
          <w:lang w:val="en-US" w:eastAsia="zh-CN"/>
        </w:rPr>
        <w:t>;</w:t>
      </w:r>
      <w:r w:rsidRPr="000E7234">
        <w:rPr>
          <w:rFonts w:ascii="Arial" w:eastAsia="Arial" w:hAnsi="Arial" w:cs="Arial"/>
          <w:bCs/>
          <w:sz w:val="20"/>
          <w:szCs w:val="20"/>
          <w:lang w:val="en-US" w:eastAsia="zh-CN"/>
        </w:rPr>
        <w:t xml:space="preserve"> or</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 </w:t>
      </w: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10.2.2</w:t>
      </w:r>
      <w:r w:rsidRPr="000E7234">
        <w:rPr>
          <w:rFonts w:ascii="Arial" w:eastAsia="Arial" w:hAnsi="Arial" w:cs="Arial"/>
          <w:bCs/>
          <w:sz w:val="20"/>
          <w:szCs w:val="20"/>
          <w:lang w:val="en-US" w:eastAsia="zh-CN"/>
        </w:rPr>
        <w:tab/>
        <w:t xml:space="preserve">request the Recipient to confirm whether it holds their </w:t>
      </w:r>
      <w:hyperlink r:id="rId187" w:history="1">
        <w:r w:rsidRPr="000E7234">
          <w:rPr>
            <w:rFonts w:ascii="Arial" w:eastAsia="Arial" w:hAnsi="Arial" w:cs="Arial"/>
            <w:bCs/>
            <w:sz w:val="20"/>
            <w:szCs w:val="20"/>
            <w:u w:val="single"/>
            <w:lang w:val="en-US" w:eastAsia="zh-CN"/>
          </w:rPr>
          <w:t>personal data</w:t>
        </w:r>
      </w:hyperlink>
      <w:r w:rsidRPr="000E7234">
        <w:rPr>
          <w:rFonts w:ascii="Arial" w:eastAsia="Arial" w:hAnsi="Arial" w:cs="Arial"/>
          <w:bCs/>
          <w:sz w:val="20"/>
          <w:szCs w:val="20"/>
          <w:lang w:val="en-US" w:eastAsia="zh-CN"/>
        </w:rPr>
        <w:t xml:space="preserve"> about them, the purpose of </w:t>
      </w:r>
      <w:hyperlink r:id="rId188" w:history="1">
        <w:r w:rsidRPr="000E7234">
          <w:rPr>
            <w:rFonts w:ascii="Arial" w:eastAsia="Arial" w:hAnsi="Arial" w:cs="Arial"/>
            <w:bCs/>
            <w:sz w:val="20"/>
            <w:szCs w:val="20"/>
            <w:u w:val="single"/>
            <w:lang w:val="en-US" w:eastAsia="zh-CN"/>
          </w:rPr>
          <w:t>processing</w:t>
        </w:r>
      </w:hyperlink>
      <w:r w:rsidRPr="000E7234">
        <w:rPr>
          <w:rFonts w:ascii="Arial" w:eastAsia="Arial" w:hAnsi="Arial" w:cs="Arial"/>
          <w:bCs/>
          <w:sz w:val="20"/>
          <w:szCs w:val="20"/>
          <w:lang w:val="en-US" w:eastAsia="zh-CN"/>
        </w:rPr>
        <w:t xml:space="preserve"> such information, a record or description of the </w:t>
      </w:r>
      <w:hyperlink r:id="rId189" w:history="1">
        <w:r w:rsidRPr="000E7234">
          <w:rPr>
            <w:rFonts w:ascii="Arial" w:eastAsia="Arial" w:hAnsi="Arial" w:cs="Arial"/>
            <w:bCs/>
            <w:sz w:val="20"/>
            <w:szCs w:val="20"/>
            <w:u w:val="single"/>
            <w:lang w:val="en-US" w:eastAsia="zh-CN"/>
          </w:rPr>
          <w:t>personal data</w:t>
        </w:r>
      </w:hyperlink>
      <w:r w:rsidRPr="000E7234">
        <w:rPr>
          <w:rFonts w:ascii="Arial" w:eastAsia="Arial" w:hAnsi="Arial" w:cs="Arial"/>
          <w:bCs/>
          <w:sz w:val="20"/>
          <w:szCs w:val="20"/>
          <w:lang w:val="en-US" w:eastAsia="zh-CN"/>
        </w:rPr>
        <w:t xml:space="preserve"> held, or which third </w:t>
      </w:r>
      <w:r w:rsidRPr="000E7234">
        <w:rPr>
          <w:rFonts w:ascii="Arial" w:eastAsia="Arial" w:hAnsi="Arial" w:cs="Arial"/>
          <w:bCs/>
          <w:sz w:val="20"/>
          <w:szCs w:val="20"/>
          <w:u w:val="single"/>
          <w:lang w:val="en-US" w:eastAsia="zh-CN"/>
        </w:rPr>
        <w:t>parties</w:t>
      </w:r>
      <w:r w:rsidRPr="000E7234">
        <w:rPr>
          <w:rFonts w:eastAsia="DengXian" w:cs="Times New Roman"/>
          <w:sz w:val="20"/>
          <w:szCs w:val="20"/>
          <w:lang w:val="en-US" w:eastAsia="zh-CN"/>
        </w:rPr>
        <w:t xml:space="preserve"> have or have </w:t>
      </w:r>
      <w:r w:rsidRPr="000E7234">
        <w:rPr>
          <w:rFonts w:ascii="Arial" w:eastAsia="DengXian" w:hAnsi="Arial" w:cs="Arial"/>
          <w:sz w:val="20"/>
          <w:szCs w:val="20"/>
          <w:lang w:val="en-US" w:eastAsia="zh-CN"/>
        </w:rPr>
        <w:t>had access to it; or</w:t>
      </w: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10.2.3</w:t>
      </w:r>
      <w:r w:rsidRPr="000E7234">
        <w:rPr>
          <w:rFonts w:ascii="Arial" w:eastAsia="Arial" w:hAnsi="Arial" w:cs="Arial"/>
          <w:bCs/>
          <w:sz w:val="20"/>
          <w:szCs w:val="20"/>
          <w:lang w:val="en-US" w:eastAsia="zh-CN"/>
        </w:rPr>
        <w:tab/>
      </w:r>
      <w:r w:rsidRPr="000E7234">
        <w:rPr>
          <w:rFonts w:ascii="Arial" w:eastAsia="DengXian" w:hAnsi="Arial" w:cs="Arial"/>
          <w:sz w:val="20"/>
          <w:szCs w:val="20"/>
          <w:lang w:val="en-US" w:eastAsia="zh-CN"/>
        </w:rPr>
        <w:t xml:space="preserve">request the Recipient to rectify, correct or delete their </w:t>
      </w:r>
      <w:hyperlink w:anchor="PI" w:history="1">
        <w:r w:rsidRPr="000E7234">
          <w:rPr>
            <w:rFonts w:ascii="Arial" w:eastAsia="DengXian" w:hAnsi="Arial" w:cs="Arial"/>
            <w:sz w:val="20"/>
            <w:szCs w:val="20"/>
            <w:u w:val="single"/>
            <w:lang w:val="en-US" w:eastAsia="zh-CN"/>
          </w:rPr>
          <w:t>personal dat</w:t>
        </w:r>
      </w:hyperlink>
      <w:r w:rsidRPr="000E7234">
        <w:rPr>
          <w:rFonts w:ascii="Arial" w:eastAsia="DengXian" w:hAnsi="Arial" w:cs="Arial"/>
          <w:sz w:val="20"/>
          <w:szCs w:val="20"/>
          <w:u w:val="single"/>
          <w:lang w:val="en-US" w:eastAsia="zh-CN"/>
        </w:rPr>
        <w:t>a</w:t>
      </w:r>
      <w:r w:rsidRPr="000E7234">
        <w:rPr>
          <w:rFonts w:ascii="Arial" w:eastAsia="DengXian" w:hAnsi="Arial" w:cs="Arial"/>
          <w:sz w:val="20"/>
          <w:szCs w:val="20"/>
          <w:lang w:val="en-US" w:eastAsia="zh-CN"/>
        </w:rPr>
        <w:t xml:space="preserve">, or cease </w:t>
      </w:r>
      <w:hyperlink w:anchor="processing" w:history="1">
        <w:r w:rsidRPr="000E7234">
          <w:rPr>
            <w:rFonts w:ascii="Arial" w:eastAsia="DengXian" w:hAnsi="Arial" w:cs="Arial"/>
            <w:sz w:val="20"/>
            <w:szCs w:val="20"/>
            <w:u w:val="single"/>
            <w:lang w:val="en-US" w:eastAsia="zh-CN"/>
          </w:rPr>
          <w:t>processing</w:t>
        </w:r>
      </w:hyperlink>
      <w:r w:rsidRPr="000E7234">
        <w:rPr>
          <w:rFonts w:ascii="Arial" w:eastAsia="DengXian" w:hAnsi="Arial" w:cs="Arial"/>
          <w:sz w:val="20"/>
          <w:szCs w:val="20"/>
          <w:lang w:val="en-US" w:eastAsia="zh-CN"/>
        </w:rPr>
        <w:t xml:space="preserve"> their </w:t>
      </w:r>
      <w:hyperlink w:anchor="PI" w:history="1">
        <w:r w:rsidRPr="000E7234">
          <w:rPr>
            <w:rFonts w:ascii="Arial" w:eastAsia="DengXian" w:hAnsi="Arial" w:cs="Arial"/>
            <w:sz w:val="20"/>
            <w:szCs w:val="20"/>
            <w:u w:val="single"/>
            <w:lang w:val="en-US" w:eastAsia="zh-CN"/>
          </w:rPr>
          <w:t>personal information</w:t>
        </w:r>
      </w:hyperlink>
      <w:r w:rsidRPr="000E7234">
        <w:rPr>
          <w:rFonts w:ascii="Arial" w:eastAsia="DengXian" w:hAnsi="Arial" w:cs="Arial"/>
          <w:sz w:val="20"/>
          <w:szCs w:val="20"/>
          <w:lang w:val="en-US" w:eastAsia="zh-CN"/>
        </w:rPr>
        <w:t>; or</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10.2.4</w:t>
      </w:r>
      <w:r w:rsidRPr="000E7234">
        <w:rPr>
          <w:rFonts w:ascii="Arial" w:eastAsia="Arial" w:hAnsi="Arial" w:cs="Arial"/>
          <w:bCs/>
          <w:sz w:val="20"/>
          <w:szCs w:val="20"/>
          <w:lang w:val="en-US" w:eastAsia="zh-CN"/>
        </w:rPr>
        <w:tab/>
        <w:t xml:space="preserve">seek to exercise any other rights the </w:t>
      </w:r>
      <w:hyperlink r:id="rId190" w:history="1">
        <w:r w:rsidRPr="000E7234">
          <w:rPr>
            <w:rFonts w:ascii="Arial" w:eastAsia="Arial" w:hAnsi="Arial" w:cs="Arial"/>
            <w:bCs/>
            <w:sz w:val="20"/>
            <w:szCs w:val="20"/>
            <w:u w:val="single"/>
            <w:lang w:val="en-US" w:eastAsia="zh-CN"/>
          </w:rPr>
          <w:t>data subject</w:t>
        </w:r>
      </w:hyperlink>
      <w:r w:rsidRPr="000E7234">
        <w:rPr>
          <w:rFonts w:ascii="Arial" w:eastAsia="Arial" w:hAnsi="Arial" w:cs="Arial"/>
          <w:bCs/>
          <w:sz w:val="20"/>
          <w:szCs w:val="20"/>
          <w:lang w:val="en-US" w:eastAsia="zh-CN"/>
        </w:rPr>
        <w:t xml:space="preserve"> may have, the Recipient shall immediately and without undue delay forward such communication to the Provider and, collectively, the </w:t>
      </w:r>
      <w:r w:rsidRPr="000E7234">
        <w:rPr>
          <w:rFonts w:ascii="Arial" w:eastAsia="Arial" w:hAnsi="Arial" w:cs="Arial"/>
          <w:bCs/>
          <w:sz w:val="20"/>
          <w:szCs w:val="20"/>
          <w:u w:val="single"/>
          <w:lang w:val="en-US" w:eastAsia="zh-CN"/>
        </w:rPr>
        <w:t>parties</w:t>
      </w:r>
      <w:r w:rsidRPr="000E7234">
        <w:rPr>
          <w:rFonts w:ascii="Arial" w:eastAsia="Arial" w:hAnsi="Arial" w:cs="Arial"/>
          <w:bCs/>
          <w:sz w:val="20"/>
          <w:szCs w:val="20"/>
          <w:lang w:val="en-US" w:eastAsia="zh-CN"/>
        </w:rPr>
        <w:t xml:space="preserve"> shall within 5 (five) business days determine the appropriate steps to be taken.</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11.</w:t>
      </w:r>
      <w:r w:rsidRPr="000E7234">
        <w:rPr>
          <w:rFonts w:ascii="Arial" w:eastAsia="Arial" w:hAnsi="Arial" w:cs="Arial"/>
          <w:b/>
          <w:sz w:val="20"/>
          <w:szCs w:val="20"/>
          <w:lang w:val="en-US" w:eastAsia="zh-CN"/>
        </w:rPr>
        <w:tab/>
        <w:t>Obligations of the Provider and the Recipient</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lastRenderedPageBreak/>
        <w:t>11.1</w:t>
      </w:r>
      <w:r w:rsidRPr="000E7234">
        <w:rPr>
          <w:rFonts w:ascii="Arial" w:eastAsia="Arial" w:hAnsi="Arial" w:cs="Arial"/>
          <w:bCs/>
          <w:sz w:val="20"/>
          <w:szCs w:val="20"/>
          <w:lang w:val="en-US" w:eastAsia="zh-CN"/>
        </w:rPr>
        <w:tab/>
        <w:t xml:space="preserve">Except to the extent set out in this </w:t>
      </w:r>
      <w:hyperlink w:anchor="heading17" w:history="1">
        <w:r w:rsidRPr="000E7234">
          <w:rPr>
            <w:rFonts w:ascii="Arial" w:eastAsia="DengXian" w:hAnsi="Arial" w:cs="Arial"/>
            <w:sz w:val="20"/>
            <w:szCs w:val="20"/>
            <w:u w:val="single"/>
            <w:lang w:val="en-US" w:eastAsia="zh-CN"/>
          </w:rPr>
          <w:t>agreement</w:t>
        </w:r>
      </w:hyperlink>
      <w:r w:rsidRPr="000E7234">
        <w:rPr>
          <w:rFonts w:ascii="Arial" w:eastAsia="DengXian" w:hAnsi="Arial" w:cs="Arial"/>
          <w:sz w:val="20"/>
          <w:szCs w:val="20"/>
          <w:lang w:val="en-US" w:eastAsia="zh-CN"/>
        </w:rPr>
        <w:t xml:space="preserve">, </w:t>
      </w:r>
      <w:r w:rsidRPr="000E7234">
        <w:rPr>
          <w:rFonts w:ascii="Arial" w:eastAsia="Arial" w:hAnsi="Arial" w:cs="Arial"/>
          <w:bCs/>
          <w:sz w:val="20"/>
          <w:szCs w:val="20"/>
          <w:lang w:val="en-US" w:eastAsia="zh-CN"/>
        </w:rPr>
        <w:t xml:space="preserve">the Provider gives no warranty that the </w:t>
      </w:r>
      <w:hyperlink r:id="rId191"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u w:val="single"/>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11.1.1</w:t>
      </w:r>
      <w:r w:rsidRPr="000E7234">
        <w:rPr>
          <w:rFonts w:ascii="Arial" w:eastAsia="Arial" w:hAnsi="Arial" w:cs="Arial"/>
          <w:bCs/>
          <w:sz w:val="20"/>
          <w:szCs w:val="20"/>
          <w:lang w:val="en-US" w:eastAsia="zh-CN"/>
        </w:rPr>
        <w:tab/>
        <w:t>has any particular characteristics or qualities; or</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11.1.2</w:t>
      </w:r>
      <w:r w:rsidRPr="000E7234">
        <w:rPr>
          <w:rFonts w:ascii="Arial" w:eastAsia="Arial" w:hAnsi="Arial" w:cs="Arial"/>
          <w:bCs/>
          <w:sz w:val="20"/>
          <w:szCs w:val="20"/>
          <w:lang w:val="en-US" w:eastAsia="zh-CN"/>
        </w:rPr>
        <w:tab/>
        <w:t>is fit for the purpose for which it is being transferred.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11.2</w:t>
      </w:r>
      <w:r w:rsidRPr="000E7234">
        <w:rPr>
          <w:rFonts w:ascii="Arial" w:eastAsia="Arial" w:hAnsi="Arial" w:cs="Arial"/>
          <w:bCs/>
          <w:sz w:val="20"/>
          <w:szCs w:val="20"/>
          <w:lang w:val="en-US" w:eastAsia="zh-CN"/>
        </w:rPr>
        <w:tab/>
        <w:t xml:space="preserve">Both </w:t>
      </w:r>
      <w:hyperlink r:id="rId192"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agree that </w:t>
      </w:r>
      <w:hyperlink r:id="rId193" w:history="1">
        <w:r w:rsidRPr="000E7234">
          <w:rPr>
            <w:rFonts w:ascii="Arial" w:eastAsia="Arial" w:hAnsi="Arial" w:cs="Arial"/>
            <w:bCs/>
            <w:sz w:val="20"/>
            <w:szCs w:val="20"/>
            <w:u w:val="single"/>
            <w:lang w:val="en-US" w:eastAsia="zh-CN"/>
          </w:rPr>
          <w:t>appropriate safeguards</w:t>
        </w:r>
      </w:hyperlink>
      <w:r w:rsidRPr="000E7234">
        <w:rPr>
          <w:rFonts w:ascii="Arial" w:eastAsia="Arial" w:hAnsi="Arial" w:cs="Arial"/>
          <w:bCs/>
          <w:sz w:val="20"/>
          <w:szCs w:val="20"/>
          <w:lang w:val="en-US" w:eastAsia="zh-CN"/>
        </w:rPr>
        <w:t xml:space="preserve"> will be taken to protect the </w:t>
      </w:r>
      <w:hyperlink r:id="rId194"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and to ensure that the </w:t>
      </w:r>
      <w:hyperlink r:id="rId195"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is not lost, damaged, or unlawfully accessed.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11.3</w:t>
      </w:r>
      <w:r w:rsidRPr="000E7234">
        <w:rPr>
          <w:rFonts w:ascii="Arial" w:eastAsia="Arial" w:hAnsi="Arial" w:cs="Arial"/>
          <w:bCs/>
          <w:sz w:val="20"/>
          <w:szCs w:val="20"/>
          <w:lang w:val="en-US" w:eastAsia="zh-CN"/>
        </w:rPr>
        <w:tab/>
        <w:t xml:space="preserve">While both </w:t>
      </w:r>
      <w:hyperlink r:id="rId196"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undertake to do everything possible to ensure a positive outcome in relation to the project generally, they cannot guarantee any specific result, and both </w:t>
      </w:r>
      <w:hyperlink r:id="rId197"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agree to participate in the transfer of the </w:t>
      </w:r>
      <w:hyperlink r:id="rId198"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at their own risk.</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11.4</w:t>
      </w:r>
      <w:r w:rsidRPr="000E7234">
        <w:rPr>
          <w:rFonts w:ascii="Arial" w:eastAsia="Arial" w:hAnsi="Arial" w:cs="Arial"/>
          <w:bCs/>
          <w:sz w:val="20"/>
          <w:szCs w:val="20"/>
          <w:lang w:val="en-US" w:eastAsia="zh-CN"/>
        </w:rPr>
        <w:tab/>
        <w:t xml:space="preserve">In the event that either party is no longer authorized to retain the </w:t>
      </w:r>
      <w:hyperlink r:id="rId199"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or parts thereof, such </w:t>
      </w:r>
      <w:r w:rsidRPr="000E7234">
        <w:rPr>
          <w:rFonts w:ascii="Arial" w:eastAsia="Arial" w:hAnsi="Arial" w:cs="Arial"/>
          <w:bCs/>
          <w:sz w:val="20"/>
          <w:szCs w:val="20"/>
          <w:u w:val="single"/>
          <w:lang w:val="en-US" w:eastAsia="zh-CN"/>
        </w:rPr>
        <w:t>party</w:t>
      </w:r>
      <w:r w:rsidRPr="000E7234">
        <w:rPr>
          <w:rFonts w:ascii="Arial" w:eastAsia="Arial" w:hAnsi="Arial" w:cs="Arial"/>
          <w:bCs/>
          <w:sz w:val="20"/>
          <w:szCs w:val="20"/>
          <w:lang w:val="en-US" w:eastAsia="zh-CN"/>
        </w:rPr>
        <w:t xml:space="preserve"> will return or delete all instances of the </w:t>
      </w:r>
      <w:hyperlink r:id="rId200"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under its control and notify the other </w:t>
      </w:r>
      <w:r w:rsidRPr="000E7234">
        <w:rPr>
          <w:rFonts w:ascii="Arial" w:eastAsia="Arial" w:hAnsi="Arial" w:cs="Arial"/>
          <w:bCs/>
          <w:sz w:val="20"/>
          <w:szCs w:val="20"/>
          <w:u w:val="single"/>
          <w:lang w:val="en-US" w:eastAsia="zh-CN"/>
        </w:rPr>
        <w:t>party</w:t>
      </w:r>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12.</w:t>
      </w:r>
      <w:r w:rsidRPr="000E7234">
        <w:rPr>
          <w:rFonts w:ascii="Arial" w:eastAsia="Arial" w:hAnsi="Arial" w:cs="Arial"/>
          <w:b/>
          <w:sz w:val="20"/>
          <w:szCs w:val="20"/>
          <w:lang w:val="en-US" w:eastAsia="zh-CN"/>
        </w:rPr>
        <w:tab/>
        <w:t>Licence to use Data</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12.1</w:t>
      </w:r>
      <w:r w:rsidRPr="000E7234">
        <w:rPr>
          <w:rFonts w:ascii="Arial" w:eastAsia="Arial" w:hAnsi="Arial" w:cs="Arial"/>
          <w:bCs/>
          <w:sz w:val="20"/>
          <w:szCs w:val="20"/>
          <w:lang w:val="en-US" w:eastAsia="zh-CN"/>
        </w:rPr>
        <w:tab/>
        <w:t xml:space="preserve">The Provider hereby grants to the Recipient a non-exclusive, non-transferable licence to use the </w:t>
      </w:r>
      <w:hyperlink r:id="rId201"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for the processing purpose, for the duration of this </w:t>
      </w:r>
      <w:hyperlink r:id="rId202"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w:t>
      </w:r>
      <w:r w:rsidRPr="000E7234">
        <w:rPr>
          <w:rFonts w:ascii="Arial" w:eastAsia="Arial" w:hAnsi="Arial" w:cs="Arial"/>
          <w:bCs/>
          <w:sz w:val="20"/>
          <w:szCs w:val="20"/>
          <w:lang w:val="en-US" w:eastAsia="zh-CN"/>
        </w:rPr>
        <w:t xml:space="preserve"> and the Recipient hereby accepts the grant of the licence on the terms and conditions contained in this </w:t>
      </w:r>
      <w:hyperlink r:id="rId203"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12.2</w:t>
      </w:r>
      <w:r w:rsidRPr="000E7234">
        <w:rPr>
          <w:rFonts w:ascii="Arial" w:eastAsia="Arial" w:hAnsi="Arial" w:cs="Arial"/>
          <w:bCs/>
          <w:sz w:val="20"/>
          <w:szCs w:val="20"/>
          <w:lang w:val="en-US" w:eastAsia="zh-CN"/>
        </w:rPr>
        <w:tab/>
        <w:t xml:space="preserve">The Recipient undertakes to ensure that only staff members, contractors, agents and/or relevant persons who are required as part of their function to access the </w:t>
      </w:r>
      <w:hyperlink r:id="rId204"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will have access thereto, and that those employees will be fully conversant with the terms of this </w:t>
      </w:r>
      <w:hyperlink r:id="rId205"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and the requirements of the </w:t>
      </w:r>
      <w:hyperlink r:id="rId206"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lang w:val="en-US" w:eastAsia="zh-CN"/>
        </w:rPr>
        <w:t xml:space="preserve"> and </w:t>
      </w:r>
      <w:hyperlink r:id="rId207" w:history="1">
        <w:r w:rsidRPr="000E7234">
          <w:rPr>
            <w:rFonts w:ascii="Arial" w:eastAsia="Arial" w:hAnsi="Arial" w:cs="Arial"/>
            <w:bCs/>
            <w:sz w:val="20"/>
            <w:szCs w:val="20"/>
            <w:u w:val="single"/>
            <w:lang w:val="en-US" w:eastAsia="zh-CN"/>
          </w:rPr>
          <w:t>applicable law.</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12.3</w:t>
      </w:r>
      <w:r w:rsidRPr="000E7234">
        <w:rPr>
          <w:rFonts w:ascii="Arial" w:eastAsia="Arial" w:hAnsi="Arial" w:cs="Arial"/>
          <w:bCs/>
          <w:sz w:val="20"/>
          <w:szCs w:val="20"/>
          <w:lang w:val="en-US" w:eastAsia="zh-CN"/>
        </w:rPr>
        <w:tab/>
        <w:t xml:space="preserve">In the event that an unauthorized person(s) comes into possession of a copy of or gains access to the </w:t>
      </w:r>
      <w:hyperlink r:id="rId208"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from the Recipient, the Recipient undertakes to comply with the steps listed in clause 9 above, and: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12.3.1</w:t>
      </w:r>
      <w:r w:rsidRPr="000E7234">
        <w:rPr>
          <w:rFonts w:ascii="Arial" w:eastAsia="Arial" w:hAnsi="Arial" w:cs="Arial"/>
          <w:bCs/>
          <w:sz w:val="20"/>
          <w:szCs w:val="20"/>
          <w:lang w:val="en-US" w:eastAsia="zh-CN"/>
        </w:rPr>
        <w:tab/>
        <w:t xml:space="preserve">As soon as possible, and within 72 hours, will take reasonable steps to retrieve the </w:t>
      </w:r>
      <w:hyperlink r:id="rId209"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and all copies that the unauthorized person(s) might have made, and to take all further reasonable steps to prevent further unlawful distribution of the </w:t>
      </w:r>
      <w:hyperlink r:id="rId210"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and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12.3.2</w:t>
      </w:r>
      <w:r w:rsidRPr="000E7234">
        <w:rPr>
          <w:rFonts w:ascii="Arial" w:eastAsia="Arial" w:hAnsi="Arial" w:cs="Arial"/>
          <w:bCs/>
          <w:sz w:val="20"/>
          <w:szCs w:val="20"/>
          <w:lang w:val="en-US" w:eastAsia="zh-CN"/>
        </w:rPr>
        <w:tab/>
        <w:t xml:space="preserve">Advise the Provider in writing within 48 hours of the steps taken to resolve the issue. </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13.</w:t>
      </w:r>
      <w:r w:rsidRPr="000E7234">
        <w:rPr>
          <w:rFonts w:ascii="Arial" w:eastAsia="Arial" w:hAnsi="Arial" w:cs="Arial"/>
          <w:b/>
          <w:sz w:val="20"/>
          <w:szCs w:val="20"/>
          <w:lang w:val="en-US" w:eastAsia="zh-CN"/>
        </w:rPr>
        <w:tab/>
        <w:t>Data Ownership</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lastRenderedPageBreak/>
        <w:t>13.1</w:t>
      </w:r>
      <w:r w:rsidRPr="000E7234">
        <w:rPr>
          <w:rFonts w:ascii="Arial" w:eastAsia="Arial" w:hAnsi="Arial" w:cs="Arial"/>
          <w:bCs/>
          <w:sz w:val="20"/>
          <w:szCs w:val="20"/>
          <w:lang w:val="en-US" w:eastAsia="zh-CN"/>
        </w:rPr>
        <w:tab/>
        <w:t xml:space="preserve">The Provider retains ownership of all original </w:t>
      </w:r>
      <w:hyperlink r:id="rId211"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files and any copies thereof made by the Recipient. </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13.2</w:t>
      </w:r>
      <w:r w:rsidRPr="000E7234">
        <w:rPr>
          <w:rFonts w:ascii="Arial" w:eastAsia="Arial" w:hAnsi="Arial" w:cs="Arial"/>
          <w:bCs/>
          <w:sz w:val="20"/>
          <w:szCs w:val="20"/>
          <w:lang w:val="en-US" w:eastAsia="zh-CN"/>
        </w:rPr>
        <w:tab/>
        <w:t xml:space="preserve">The Provider will own all new files generated by the Recipient that contain the </w:t>
      </w:r>
      <w:hyperlink r:id="rId212"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in whole or in part , whether in its original, processed, cleaned, re-ordered , or reformatted form, and all copies made thereof by the Recipient. For clarity, this does not include inferential data. </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13.3 </w:t>
      </w:r>
      <w:r w:rsidRPr="000E7234">
        <w:rPr>
          <w:rFonts w:ascii="Arial" w:eastAsia="Arial" w:hAnsi="Arial" w:cs="Arial"/>
          <w:bCs/>
          <w:sz w:val="20"/>
          <w:szCs w:val="20"/>
          <w:lang w:val="en-US" w:eastAsia="zh-CN"/>
        </w:rPr>
        <w:tab/>
        <w:t xml:space="preserve">The Recipient may only make copies of the </w:t>
      </w:r>
      <w:hyperlink r:id="rId213"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if required for purposes of the </w:t>
      </w:r>
      <w:r w:rsidRPr="000E7234">
        <w:rPr>
          <w:rFonts w:ascii="Arial" w:eastAsia="Arial" w:hAnsi="Arial" w:cs="Arial"/>
          <w:bCs/>
          <w:sz w:val="20"/>
          <w:szCs w:val="20"/>
          <w:u w:val="single"/>
          <w:lang w:val="en-US" w:eastAsia="zh-CN"/>
        </w:rPr>
        <w:t>project</w:t>
      </w:r>
      <w:r w:rsidRPr="000E7234">
        <w:rPr>
          <w:rFonts w:ascii="Arial" w:eastAsia="Arial" w:hAnsi="Arial" w:cs="Arial"/>
          <w:bCs/>
          <w:sz w:val="20"/>
          <w:szCs w:val="20"/>
          <w:lang w:val="en-US" w:eastAsia="zh-CN"/>
        </w:rPr>
        <w:t xml:space="preserve"> and, if the </w:t>
      </w:r>
      <w:hyperlink r:id="rId214"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contains </w:t>
      </w:r>
      <w:r w:rsidRPr="000E7234">
        <w:rPr>
          <w:rFonts w:ascii="Arial" w:eastAsia="Arial" w:hAnsi="Arial" w:cs="Arial"/>
          <w:bCs/>
          <w:sz w:val="20"/>
          <w:szCs w:val="20"/>
          <w:u w:val="single"/>
          <w:lang w:val="en-US" w:eastAsia="zh-CN"/>
        </w:rPr>
        <w:t>personal data,</w:t>
      </w:r>
      <w:r w:rsidRPr="000E7234">
        <w:rPr>
          <w:rFonts w:ascii="Arial" w:eastAsia="Arial" w:hAnsi="Arial" w:cs="Arial"/>
          <w:bCs/>
          <w:sz w:val="20"/>
          <w:szCs w:val="20"/>
          <w:lang w:val="en-US" w:eastAsia="zh-CN"/>
        </w:rPr>
        <w:t xml:space="preserve"> subject to clause 8.4 above.</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13.4</w:t>
      </w:r>
      <w:r w:rsidRPr="000E7234">
        <w:rPr>
          <w:rFonts w:ascii="Arial" w:eastAsia="Arial" w:hAnsi="Arial" w:cs="Arial"/>
          <w:bCs/>
          <w:sz w:val="20"/>
          <w:szCs w:val="20"/>
          <w:lang w:val="en-US" w:eastAsia="zh-CN"/>
        </w:rPr>
        <w:tab/>
        <w:t xml:space="preserve">The </w:t>
      </w:r>
      <w:hyperlink r:id="rId215"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files are transferred on a non-exclusive basis.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13.5</w:t>
      </w:r>
      <w:r w:rsidRPr="000E7234">
        <w:rPr>
          <w:rFonts w:ascii="Arial" w:eastAsia="Arial" w:hAnsi="Arial" w:cs="Arial"/>
          <w:bCs/>
          <w:sz w:val="20"/>
          <w:szCs w:val="20"/>
          <w:lang w:val="en-US" w:eastAsia="zh-CN"/>
        </w:rPr>
        <w:tab/>
        <w:t>Ownership of i</w:t>
      </w:r>
      <w:hyperlink r:id="rId216" w:history="1">
        <w:r w:rsidRPr="000E7234">
          <w:rPr>
            <w:rFonts w:ascii="Arial" w:eastAsia="Arial" w:hAnsi="Arial" w:cs="Arial"/>
            <w:bCs/>
            <w:sz w:val="20"/>
            <w:szCs w:val="20"/>
            <w:u w:val="single"/>
            <w:lang w:val="en-US" w:eastAsia="zh-CN"/>
          </w:rPr>
          <w:t>nferential data</w:t>
        </w:r>
      </w:hyperlink>
      <w:r w:rsidRPr="000E7234">
        <w:rPr>
          <w:rFonts w:ascii="Arial" w:eastAsia="Arial" w:hAnsi="Arial" w:cs="Arial"/>
          <w:bCs/>
          <w:sz w:val="20"/>
          <w:szCs w:val="20"/>
          <w:lang w:val="en-US" w:eastAsia="zh-CN"/>
        </w:rPr>
        <w:t xml:space="preserve"> files generated by a single </w:t>
      </w:r>
      <w:r w:rsidRPr="000E7234">
        <w:rPr>
          <w:rFonts w:ascii="Arial" w:eastAsia="Arial" w:hAnsi="Arial" w:cs="Arial"/>
          <w:bCs/>
          <w:sz w:val="20"/>
          <w:szCs w:val="20"/>
          <w:u w:val="single"/>
          <w:lang w:val="en-US" w:eastAsia="zh-CN"/>
        </w:rPr>
        <w:t>party</w:t>
      </w:r>
      <w:r w:rsidRPr="000E7234">
        <w:rPr>
          <w:rFonts w:ascii="Arial" w:eastAsia="Arial" w:hAnsi="Arial" w:cs="Arial"/>
          <w:bCs/>
          <w:sz w:val="20"/>
          <w:szCs w:val="20"/>
          <w:lang w:val="en-US" w:eastAsia="zh-CN"/>
        </w:rPr>
        <w:t xml:space="preserve"> shall reside solely with</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that </w:t>
      </w:r>
      <w:hyperlink r:id="rId217"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13.6</w:t>
      </w:r>
      <w:r w:rsidRPr="000E7234">
        <w:rPr>
          <w:rFonts w:ascii="Arial" w:eastAsia="Arial" w:hAnsi="Arial" w:cs="Arial"/>
          <w:bCs/>
          <w:sz w:val="20"/>
          <w:szCs w:val="20"/>
          <w:lang w:val="en-US" w:eastAsia="zh-CN"/>
        </w:rPr>
        <w:tab/>
        <w:t xml:space="preserve">Should </w:t>
      </w:r>
      <w:hyperlink r:id="rId218" w:history="1">
        <w:r w:rsidRPr="000E7234">
          <w:rPr>
            <w:rFonts w:ascii="Arial" w:eastAsia="Arial" w:hAnsi="Arial" w:cs="Arial"/>
            <w:bCs/>
            <w:sz w:val="20"/>
            <w:szCs w:val="20"/>
            <w:u w:val="single"/>
            <w:lang w:val="en-US" w:eastAsia="zh-CN"/>
          </w:rPr>
          <w:t>inferential data</w:t>
        </w:r>
      </w:hyperlink>
      <w:r w:rsidRPr="000E7234">
        <w:rPr>
          <w:rFonts w:ascii="Arial" w:eastAsia="Arial" w:hAnsi="Arial" w:cs="Arial"/>
          <w:bCs/>
          <w:sz w:val="20"/>
          <w:szCs w:val="20"/>
          <w:lang w:val="en-US" w:eastAsia="zh-CN"/>
        </w:rPr>
        <w:t xml:space="preserve"> files be produced through the combined skill and effort of both</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u w:val="single"/>
          <w:lang w:val="en-US" w:eastAsia="zh-CN"/>
        </w:rPr>
        <w:t>parties</w:t>
      </w:r>
      <w:r w:rsidRPr="000E7234">
        <w:rPr>
          <w:rFonts w:ascii="Arial" w:eastAsia="Arial" w:hAnsi="Arial" w:cs="Arial"/>
          <w:bCs/>
          <w:sz w:val="20"/>
          <w:szCs w:val="20"/>
          <w:lang w:val="en-US" w:eastAsia="zh-CN"/>
        </w:rPr>
        <w:t xml:space="preserve">, such files shall be co-owned by both </w:t>
      </w:r>
      <w:r w:rsidRPr="000E7234">
        <w:rPr>
          <w:rFonts w:ascii="Arial" w:eastAsia="Arial" w:hAnsi="Arial" w:cs="Arial"/>
          <w:bCs/>
          <w:sz w:val="20"/>
          <w:szCs w:val="20"/>
          <w:u w:val="single"/>
          <w:lang w:val="en-US" w:eastAsia="zh-CN"/>
        </w:rPr>
        <w:t>parties</w:t>
      </w:r>
      <w:r w:rsidRPr="000E7234">
        <w:rPr>
          <w:rFonts w:ascii="Arial" w:eastAsia="Arial" w:hAnsi="Arial" w:cs="Arial"/>
          <w:bCs/>
          <w:sz w:val="20"/>
          <w:szCs w:val="20"/>
          <w:lang w:val="en-US" w:eastAsia="zh-CN"/>
        </w:rPr>
        <w:t xml:space="preserve"> and shared equally. Further, both</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u w:val="single"/>
          <w:lang w:val="en-US" w:eastAsia="zh-CN"/>
        </w:rPr>
        <w:t>parties</w:t>
      </w:r>
      <w:r w:rsidRPr="000E7234">
        <w:rPr>
          <w:rFonts w:ascii="Arial" w:eastAsia="Arial" w:hAnsi="Arial" w:cs="Arial"/>
          <w:bCs/>
          <w:sz w:val="20"/>
          <w:szCs w:val="20"/>
          <w:lang w:val="en-US" w:eastAsia="zh-CN"/>
        </w:rPr>
        <w:t xml:space="preserve"> commit to engaging in good faith negotiations to outline the terms governing</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the use, licensing, and potential commercialization of such files, aiming to secure fair</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advantages and recognition for both </w:t>
      </w:r>
      <w:r w:rsidRPr="000E7234">
        <w:rPr>
          <w:rFonts w:ascii="Arial" w:eastAsia="Arial" w:hAnsi="Arial" w:cs="Arial"/>
          <w:bCs/>
          <w:sz w:val="20"/>
          <w:szCs w:val="20"/>
          <w:u w:val="single"/>
          <w:lang w:val="en-US" w:eastAsia="zh-CN"/>
        </w:rPr>
        <w:t>parties</w:t>
      </w:r>
      <w:r w:rsidRPr="000E7234">
        <w:rPr>
          <w:rFonts w:ascii="Arial" w:eastAsia="Arial" w:hAnsi="Arial" w:cs="Arial"/>
          <w:bCs/>
          <w:sz w:val="20"/>
          <w:szCs w:val="20"/>
          <w:lang w:val="en-US" w:eastAsia="zh-CN"/>
        </w:rPr>
        <w:t xml:space="preserve">. </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 xml:space="preserve">13.7 </w:t>
      </w:r>
      <w:r w:rsidRPr="000E7234">
        <w:rPr>
          <w:rFonts w:ascii="Arial" w:eastAsia="Arial" w:hAnsi="Arial" w:cs="Arial"/>
          <w:bCs/>
          <w:sz w:val="20"/>
          <w:szCs w:val="20"/>
          <w:lang w:val="en-US" w:eastAsia="zh-CN"/>
        </w:rPr>
        <w:tab/>
        <w:t xml:space="preserve">If the </w:t>
      </w:r>
      <w:hyperlink r:id="rId219"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or the inferential data or metadata contemplated in this clause are Personal Information, ownership in such </w:t>
      </w:r>
      <w:hyperlink r:id="rId220" w:history="1">
        <w:r w:rsidRPr="000E7234">
          <w:rPr>
            <w:rFonts w:ascii="Arial" w:eastAsia="Arial" w:hAnsi="Arial" w:cs="Arial"/>
            <w:bCs/>
            <w:sz w:val="20"/>
            <w:szCs w:val="20"/>
            <w:u w:val="single"/>
            <w:lang w:val="en-US" w:eastAsia="zh-CN"/>
          </w:rPr>
          <w:t>data</w:t>
        </w:r>
      </w:hyperlink>
      <w:r w:rsidRPr="000E7234">
        <w:rPr>
          <w:rFonts w:ascii="Arial" w:eastAsia="Arial" w:hAnsi="Arial" w:cs="Arial"/>
          <w:bCs/>
          <w:sz w:val="20"/>
          <w:szCs w:val="20"/>
          <w:lang w:val="en-US" w:eastAsia="zh-CN"/>
        </w:rPr>
        <w:t xml:space="preserve"> is limited by the rights of </w:t>
      </w:r>
      <w:hyperlink r:id="rId221" w:history="1">
        <w:r w:rsidRPr="000E7234">
          <w:rPr>
            <w:rFonts w:ascii="Arial" w:eastAsia="Arial" w:hAnsi="Arial" w:cs="Arial"/>
            <w:bCs/>
            <w:sz w:val="20"/>
            <w:szCs w:val="20"/>
            <w:u w:val="single"/>
            <w:lang w:val="en-US" w:eastAsia="zh-CN"/>
          </w:rPr>
          <w:t>data subjects</w:t>
        </w:r>
      </w:hyperlink>
      <w:r w:rsidRPr="000E7234">
        <w:rPr>
          <w:rFonts w:ascii="Arial" w:eastAsia="Arial" w:hAnsi="Arial" w:cs="Arial"/>
          <w:bCs/>
          <w:sz w:val="20"/>
          <w:szCs w:val="20"/>
          <w:lang w:val="en-US" w:eastAsia="zh-CN"/>
        </w:rPr>
        <w:t xml:space="preserve"> in terms of the </w:t>
      </w:r>
      <w:hyperlink r:id="rId222" w:history="1">
        <w:r w:rsidRPr="000E7234">
          <w:rPr>
            <w:rFonts w:ascii="Arial" w:eastAsia="Arial" w:hAnsi="Arial" w:cs="Arial"/>
            <w:bCs/>
            <w:sz w:val="20"/>
            <w:szCs w:val="20"/>
            <w:u w:val="single"/>
            <w:lang w:val="en-US" w:eastAsia="zh-CN"/>
          </w:rPr>
          <w:t>Data Protection Act, 2024.</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highlight w:val="magenta"/>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14.</w:t>
      </w:r>
      <w:r w:rsidRPr="000E7234">
        <w:rPr>
          <w:rFonts w:ascii="Arial" w:eastAsia="Arial" w:hAnsi="Arial" w:cs="Arial"/>
          <w:b/>
          <w:sz w:val="20"/>
          <w:szCs w:val="20"/>
          <w:lang w:val="en-US" w:eastAsia="zh-CN"/>
        </w:rPr>
        <w:tab/>
        <w:t>Intellectual Property</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14.1</w:t>
      </w:r>
      <w:r w:rsidRPr="000E7234">
        <w:rPr>
          <w:rFonts w:ascii="Arial" w:eastAsia="Arial" w:hAnsi="Arial" w:cs="Arial"/>
          <w:bCs/>
          <w:sz w:val="20"/>
          <w:szCs w:val="20"/>
          <w:lang w:val="en-US" w:eastAsia="zh-CN"/>
        </w:rPr>
        <w:tab/>
        <w:t xml:space="preserve">Each </w:t>
      </w:r>
      <w:r w:rsidRPr="000E7234">
        <w:rPr>
          <w:rFonts w:ascii="Arial" w:eastAsia="Arial" w:hAnsi="Arial" w:cs="Arial"/>
          <w:bCs/>
          <w:sz w:val="20"/>
          <w:szCs w:val="20"/>
          <w:u w:val="single"/>
          <w:lang w:val="en-US" w:eastAsia="zh-CN"/>
        </w:rPr>
        <w:t>party</w:t>
      </w:r>
      <w:r w:rsidRPr="000E7234">
        <w:rPr>
          <w:rFonts w:ascii="Arial" w:eastAsia="Arial" w:hAnsi="Arial" w:cs="Arial"/>
          <w:bCs/>
          <w:sz w:val="20"/>
          <w:szCs w:val="20"/>
          <w:lang w:val="en-US" w:eastAsia="zh-CN"/>
        </w:rPr>
        <w:t xml:space="preserve"> retains sole ownership and all rights, title, and interest, worldwide, in its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u w:val="single"/>
          <w:lang w:val="en-US" w:eastAsia="zh-CN"/>
        </w:rPr>
        <w:t>intellectual property</w:t>
      </w:r>
      <w:r w:rsidRPr="000E7234">
        <w:rPr>
          <w:rFonts w:ascii="Arial" w:eastAsia="Arial" w:hAnsi="Arial" w:cs="Arial"/>
          <w:bCs/>
          <w:sz w:val="20"/>
          <w:szCs w:val="20"/>
          <w:lang w:val="en-US" w:eastAsia="zh-CN"/>
        </w:rPr>
        <w:t xml:space="preserve"> that existed prior to the effective date of this </w:t>
      </w:r>
      <w:r w:rsidRPr="000E7234">
        <w:rPr>
          <w:rFonts w:ascii="Arial" w:eastAsia="Arial" w:hAnsi="Arial" w:cs="Arial"/>
          <w:bCs/>
          <w:sz w:val="20"/>
          <w:szCs w:val="20"/>
          <w:u w:val="single"/>
          <w:lang w:val="en-US" w:eastAsia="zh-CN"/>
        </w:rPr>
        <w:t>agreement</w:t>
      </w:r>
      <w:r w:rsidRPr="000E7234">
        <w:rPr>
          <w:rFonts w:ascii="Arial" w:eastAsia="Arial" w:hAnsi="Arial" w:cs="Arial"/>
          <w:bCs/>
          <w:sz w:val="20"/>
          <w:szCs w:val="20"/>
          <w:lang w:val="en-US" w:eastAsia="zh-CN"/>
        </w:rPr>
        <w:t>, unless</w:t>
      </w: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 xml:space="preserve">expressly agreed otherwise within this </w:t>
      </w:r>
      <w:hyperlink r:id="rId223" w:history="1">
        <w:r w:rsidRPr="000E7234">
          <w:rPr>
            <w:rFonts w:ascii="Arial" w:eastAsia="Arial" w:hAnsi="Arial" w:cs="Arial"/>
            <w:bCs/>
            <w:sz w:val="20"/>
            <w:szCs w:val="20"/>
            <w:u w:val="single"/>
            <w:lang w:val="en-US" w:eastAsia="zh-CN"/>
          </w:rPr>
          <w:t>agreement.</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14.2</w:t>
      </w:r>
      <w:r w:rsidRPr="000E7234">
        <w:rPr>
          <w:rFonts w:ascii="Arial" w:eastAsia="Arial" w:hAnsi="Arial" w:cs="Arial"/>
          <w:bCs/>
          <w:sz w:val="20"/>
          <w:szCs w:val="20"/>
          <w:lang w:val="en-US" w:eastAsia="zh-CN"/>
        </w:rPr>
        <w:tab/>
        <w:t xml:space="preserve">The Provider retains all rights, title, and interest, worldwide, in the </w:t>
      </w:r>
      <w:r w:rsidRPr="000E7234">
        <w:rPr>
          <w:rFonts w:ascii="Arial" w:eastAsia="Arial" w:hAnsi="Arial" w:cs="Arial"/>
          <w:bCs/>
          <w:sz w:val="20"/>
          <w:szCs w:val="20"/>
          <w:u w:val="single"/>
          <w:lang w:val="en-US" w:eastAsia="zh-CN"/>
        </w:rPr>
        <w:t xml:space="preserve">intellectual property </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pertaining to the </w:t>
      </w:r>
      <w:r w:rsidRPr="000E7234">
        <w:rPr>
          <w:rFonts w:ascii="Arial" w:eastAsia="Arial" w:hAnsi="Arial" w:cs="Arial"/>
          <w:bCs/>
          <w:sz w:val="20"/>
          <w:szCs w:val="20"/>
          <w:u w:val="single"/>
          <w:lang w:val="en-US" w:eastAsia="zh-CN"/>
        </w:rPr>
        <w:t>project data</w:t>
      </w:r>
      <w:r w:rsidRPr="000E7234">
        <w:rPr>
          <w:rFonts w:ascii="Arial" w:eastAsia="Arial" w:hAnsi="Arial" w:cs="Arial"/>
          <w:bCs/>
          <w:sz w:val="20"/>
          <w:szCs w:val="20"/>
          <w:lang w:val="en-US" w:eastAsia="zh-CN"/>
        </w:rPr>
        <w:t xml:space="preserve"> in any form, including but not limited to its original,</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processed, cleaned, reordered, or reformatted versions. For clarity, this does not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include </w:t>
      </w:r>
      <w:hyperlink r:id="rId224" w:history="1">
        <w:r w:rsidRPr="000E7234">
          <w:rPr>
            <w:rFonts w:ascii="Arial" w:eastAsia="Arial" w:hAnsi="Arial" w:cs="Arial"/>
            <w:bCs/>
            <w:sz w:val="20"/>
            <w:szCs w:val="20"/>
            <w:u w:val="single"/>
            <w:lang w:val="en-US" w:eastAsia="zh-CN"/>
          </w:rPr>
          <w:t>inferential data</w:t>
        </w:r>
      </w:hyperlink>
      <w:r w:rsidRPr="000E7234">
        <w:rPr>
          <w:rFonts w:ascii="Arial" w:eastAsia="Arial" w:hAnsi="Arial" w:cs="Arial"/>
          <w:bCs/>
          <w:sz w:val="20"/>
          <w:szCs w:val="20"/>
          <w:lang w:val="en-US" w:eastAsia="zh-CN"/>
        </w:rPr>
        <w:t xml:space="preserve">, which is provided for under clauses 14.3 and 14.4. </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14.3</w:t>
      </w:r>
      <w:r w:rsidRPr="000E7234">
        <w:rPr>
          <w:rFonts w:ascii="Arial" w:eastAsia="Arial" w:hAnsi="Arial" w:cs="Arial"/>
          <w:bCs/>
          <w:sz w:val="20"/>
          <w:szCs w:val="20"/>
          <w:lang w:val="en-US" w:eastAsia="zh-CN"/>
        </w:rPr>
        <w:tab/>
        <w:t xml:space="preserve">Any </w:t>
      </w:r>
      <w:r w:rsidRPr="000E7234">
        <w:rPr>
          <w:rFonts w:ascii="Arial" w:eastAsia="Arial" w:hAnsi="Arial" w:cs="Arial"/>
          <w:bCs/>
          <w:sz w:val="20"/>
          <w:szCs w:val="20"/>
          <w:u w:val="single"/>
          <w:lang w:val="en-US" w:eastAsia="zh-CN"/>
        </w:rPr>
        <w:t>party</w:t>
      </w:r>
      <w:r w:rsidRPr="000E7234">
        <w:rPr>
          <w:rFonts w:ascii="Arial" w:eastAsia="Arial" w:hAnsi="Arial" w:cs="Arial"/>
          <w:bCs/>
          <w:sz w:val="20"/>
          <w:szCs w:val="20"/>
          <w:lang w:val="en-US" w:eastAsia="zh-CN"/>
        </w:rPr>
        <w:t xml:space="preserve"> that independently generates </w:t>
      </w:r>
      <w:hyperlink r:id="rId225" w:history="1">
        <w:r w:rsidRPr="000E7234">
          <w:rPr>
            <w:rFonts w:ascii="Arial" w:eastAsia="Arial" w:hAnsi="Arial" w:cs="Arial"/>
            <w:bCs/>
            <w:sz w:val="20"/>
            <w:szCs w:val="20"/>
            <w:u w:val="single"/>
            <w:lang w:val="en-US" w:eastAsia="zh-CN"/>
          </w:rPr>
          <w:t>inferential data</w:t>
        </w:r>
      </w:hyperlink>
      <w:r w:rsidRPr="000E7234">
        <w:rPr>
          <w:rFonts w:ascii="Arial" w:eastAsia="Arial" w:hAnsi="Arial" w:cs="Arial"/>
          <w:bCs/>
          <w:sz w:val="20"/>
          <w:szCs w:val="20"/>
          <w:lang w:val="en-US" w:eastAsia="zh-CN"/>
        </w:rPr>
        <w:t>, as defined herein, shall</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exclusively own the </w:t>
      </w:r>
      <w:r w:rsidRPr="000E7234">
        <w:rPr>
          <w:rFonts w:ascii="Arial" w:eastAsia="Arial" w:hAnsi="Arial" w:cs="Arial"/>
          <w:bCs/>
          <w:sz w:val="20"/>
          <w:szCs w:val="20"/>
          <w:u w:val="single"/>
          <w:lang w:val="en-US" w:eastAsia="zh-CN"/>
        </w:rPr>
        <w:t>intellectual property</w:t>
      </w:r>
      <w:r w:rsidRPr="000E7234">
        <w:rPr>
          <w:rFonts w:ascii="Arial" w:eastAsia="Arial" w:hAnsi="Arial" w:cs="Arial"/>
          <w:bCs/>
          <w:sz w:val="20"/>
          <w:szCs w:val="20"/>
          <w:lang w:val="en-US" w:eastAsia="zh-CN"/>
        </w:rPr>
        <w:t xml:space="preserve"> rights to such </w:t>
      </w:r>
      <w:r w:rsidRPr="000E7234">
        <w:rPr>
          <w:rFonts w:ascii="Arial" w:eastAsia="Arial" w:hAnsi="Arial" w:cs="Arial"/>
          <w:bCs/>
          <w:sz w:val="20"/>
          <w:szCs w:val="20"/>
          <w:u w:val="single"/>
          <w:lang w:val="en-US" w:eastAsia="zh-CN"/>
        </w:rPr>
        <w:t>inferential data</w:t>
      </w:r>
      <w:r w:rsidRPr="000E7234">
        <w:rPr>
          <w:rFonts w:ascii="Arial" w:eastAsia="Arial" w:hAnsi="Arial" w:cs="Arial"/>
          <w:bCs/>
          <w:sz w:val="20"/>
          <w:szCs w:val="20"/>
          <w:lang w:val="en-US" w:eastAsia="zh-CN"/>
        </w:rPr>
        <w:t>. This includes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the right to use, licence, or otherwise exploit the </w:t>
      </w:r>
      <w:hyperlink r:id="rId226" w:history="1">
        <w:r w:rsidRPr="000E7234">
          <w:rPr>
            <w:rFonts w:ascii="Arial" w:eastAsia="Arial" w:hAnsi="Arial" w:cs="Arial"/>
            <w:bCs/>
            <w:sz w:val="20"/>
            <w:szCs w:val="20"/>
            <w:u w:val="single"/>
            <w:lang w:val="en-US" w:eastAsia="zh-CN"/>
          </w:rPr>
          <w:t>inferential data</w:t>
        </w:r>
      </w:hyperlink>
      <w:r w:rsidRPr="000E7234">
        <w:rPr>
          <w:rFonts w:ascii="Arial" w:eastAsia="Arial" w:hAnsi="Arial" w:cs="Arial"/>
          <w:bCs/>
          <w:sz w:val="20"/>
          <w:szCs w:val="20"/>
          <w:lang w:val="en-US" w:eastAsia="zh-CN"/>
        </w:rPr>
        <w:t>, subject to any</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obligations or limitations set forth in this </w:t>
      </w:r>
      <w:hyperlink r:id="rId227"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14.4 </w:t>
      </w:r>
      <w:r w:rsidRPr="000E7234">
        <w:rPr>
          <w:rFonts w:ascii="Arial" w:eastAsia="Arial" w:hAnsi="Arial" w:cs="Arial"/>
          <w:bCs/>
          <w:sz w:val="20"/>
          <w:szCs w:val="20"/>
          <w:lang w:val="en-US" w:eastAsia="zh-CN"/>
        </w:rPr>
        <w:tab/>
        <w:t xml:space="preserve">Should </w:t>
      </w:r>
      <w:hyperlink r:id="rId228" w:history="1">
        <w:r w:rsidRPr="000E7234">
          <w:rPr>
            <w:rFonts w:ascii="Arial" w:eastAsia="Arial" w:hAnsi="Arial" w:cs="Arial"/>
            <w:bCs/>
            <w:sz w:val="20"/>
            <w:szCs w:val="20"/>
            <w:u w:val="single"/>
            <w:lang w:val="en-US" w:eastAsia="zh-CN"/>
          </w:rPr>
          <w:t>inferential data</w:t>
        </w:r>
      </w:hyperlink>
      <w:r w:rsidRPr="000E7234">
        <w:rPr>
          <w:rFonts w:ascii="Arial" w:eastAsia="Arial" w:hAnsi="Arial" w:cs="Arial"/>
          <w:bCs/>
          <w:sz w:val="20"/>
          <w:szCs w:val="20"/>
          <w:lang w:val="en-US" w:eastAsia="zh-CN"/>
        </w:rPr>
        <w:t xml:space="preserve"> be generated from the combined skill and effort of both parties,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the </w:t>
      </w:r>
      <w:r w:rsidRPr="000E7234">
        <w:rPr>
          <w:rFonts w:ascii="Arial" w:eastAsia="Arial" w:hAnsi="Arial" w:cs="Arial"/>
          <w:bCs/>
          <w:sz w:val="20"/>
          <w:szCs w:val="20"/>
          <w:u w:val="single"/>
          <w:lang w:val="en-US" w:eastAsia="zh-CN"/>
        </w:rPr>
        <w:t>intellectual property</w:t>
      </w:r>
      <w:r w:rsidRPr="000E7234">
        <w:rPr>
          <w:rFonts w:ascii="Arial" w:eastAsia="Arial" w:hAnsi="Arial" w:cs="Arial"/>
          <w:bCs/>
          <w:sz w:val="20"/>
          <w:szCs w:val="20"/>
          <w:lang w:val="en-US" w:eastAsia="zh-CN"/>
        </w:rPr>
        <w:t xml:space="preserve"> rights associated with such inferential data will be jointly</w:t>
      </w: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 xml:space="preserve">owned. Both </w:t>
      </w:r>
      <w:r w:rsidRPr="000E7234">
        <w:rPr>
          <w:rFonts w:ascii="Arial" w:eastAsia="Arial" w:hAnsi="Arial" w:cs="Arial"/>
          <w:bCs/>
          <w:sz w:val="20"/>
          <w:szCs w:val="20"/>
          <w:u w:val="single"/>
          <w:lang w:val="en-US" w:eastAsia="zh-CN"/>
        </w:rPr>
        <w:t>parties</w:t>
      </w:r>
      <w:r w:rsidRPr="000E7234">
        <w:rPr>
          <w:rFonts w:ascii="Arial" w:eastAsia="Arial" w:hAnsi="Arial" w:cs="Arial"/>
          <w:bCs/>
          <w:sz w:val="20"/>
          <w:szCs w:val="20"/>
          <w:lang w:val="en-US" w:eastAsia="zh-CN"/>
        </w:rPr>
        <w:t xml:space="preserve"> shall have equal rights, title, and interest in the </w:t>
      </w:r>
      <w:r w:rsidRPr="000E7234">
        <w:rPr>
          <w:rFonts w:ascii="Arial" w:eastAsia="Arial" w:hAnsi="Arial" w:cs="Arial"/>
          <w:bCs/>
          <w:sz w:val="20"/>
          <w:szCs w:val="20"/>
          <w:u w:val="single"/>
          <w:lang w:val="en-US" w:eastAsia="zh-CN"/>
        </w:rPr>
        <w:t>intellectual</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u w:val="single"/>
          <w:lang w:val="en-US" w:eastAsia="zh-CN"/>
        </w:rPr>
        <w:t>property</w:t>
      </w:r>
      <w:r w:rsidRPr="000E7234">
        <w:rPr>
          <w:rFonts w:ascii="Arial" w:eastAsia="Arial" w:hAnsi="Arial" w:cs="Arial"/>
          <w:bCs/>
          <w:sz w:val="20"/>
          <w:szCs w:val="20"/>
          <w:lang w:val="en-US" w:eastAsia="zh-CN"/>
        </w:rPr>
        <w:t xml:space="preserve"> stemming from the jointly generated </w:t>
      </w:r>
      <w:r w:rsidRPr="000E7234">
        <w:rPr>
          <w:rFonts w:ascii="Arial" w:eastAsia="Arial" w:hAnsi="Arial" w:cs="Arial"/>
          <w:bCs/>
          <w:sz w:val="20"/>
          <w:szCs w:val="20"/>
          <w:u w:val="single"/>
          <w:lang w:val="en-US" w:eastAsia="zh-CN"/>
        </w:rPr>
        <w:t>inferential data</w:t>
      </w:r>
      <w:r w:rsidRPr="000E7234">
        <w:rPr>
          <w:rFonts w:ascii="Arial" w:eastAsia="Arial" w:hAnsi="Arial" w:cs="Arial"/>
          <w:bCs/>
          <w:sz w:val="20"/>
          <w:szCs w:val="20"/>
          <w:lang w:val="en-US" w:eastAsia="zh-CN"/>
        </w:rPr>
        <w:t xml:space="preserve">. Further, both </w:t>
      </w:r>
      <w:r w:rsidRPr="000E7234">
        <w:rPr>
          <w:rFonts w:ascii="Arial" w:eastAsia="Arial" w:hAnsi="Arial" w:cs="Arial"/>
          <w:bCs/>
          <w:sz w:val="20"/>
          <w:szCs w:val="20"/>
          <w:u w:val="single"/>
          <w:lang w:val="en-US" w:eastAsia="zh-CN"/>
        </w:rPr>
        <w:t>parties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commit to engaging in good faith negotiations to outline the terms governing the use,</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licensing, and potential commercialization of this </w:t>
      </w:r>
      <w:r w:rsidRPr="000E7234">
        <w:rPr>
          <w:rFonts w:ascii="Arial" w:eastAsia="Arial" w:hAnsi="Arial" w:cs="Arial"/>
          <w:bCs/>
          <w:sz w:val="20"/>
          <w:szCs w:val="20"/>
          <w:u w:val="single"/>
          <w:lang w:val="en-US" w:eastAsia="zh-CN"/>
        </w:rPr>
        <w:t>intellectual property</w:t>
      </w:r>
      <w:r w:rsidRPr="000E7234">
        <w:rPr>
          <w:rFonts w:ascii="Arial" w:eastAsia="Arial" w:hAnsi="Arial" w:cs="Arial"/>
          <w:bCs/>
          <w:sz w:val="20"/>
          <w:szCs w:val="20"/>
          <w:lang w:val="en-US" w:eastAsia="zh-CN"/>
        </w:rPr>
        <w:t>, aiming to secure</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fair advantages and recognition for both </w:t>
      </w:r>
      <w:r w:rsidRPr="000E7234">
        <w:rPr>
          <w:rFonts w:ascii="Arial" w:eastAsia="Arial" w:hAnsi="Arial" w:cs="Arial"/>
          <w:bCs/>
          <w:sz w:val="20"/>
          <w:szCs w:val="20"/>
          <w:u w:val="single"/>
          <w:lang w:val="en-US" w:eastAsia="zh-CN"/>
        </w:rPr>
        <w:t>parties</w:t>
      </w:r>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14.5 </w:t>
      </w:r>
      <w:r w:rsidRPr="000E7234">
        <w:rPr>
          <w:rFonts w:ascii="Arial" w:eastAsia="Arial" w:hAnsi="Arial" w:cs="Arial"/>
          <w:bCs/>
          <w:sz w:val="20"/>
          <w:szCs w:val="20"/>
          <w:lang w:val="en-US" w:eastAsia="zh-CN"/>
        </w:rPr>
        <w:tab/>
        <w:t xml:space="preserve">Regardless of a </w:t>
      </w:r>
      <w:r w:rsidRPr="000E7234">
        <w:rPr>
          <w:rFonts w:ascii="Arial" w:eastAsia="Arial" w:hAnsi="Arial" w:cs="Arial"/>
          <w:bCs/>
          <w:sz w:val="20"/>
          <w:szCs w:val="20"/>
          <w:u w:val="single"/>
          <w:lang w:val="en-US" w:eastAsia="zh-CN"/>
        </w:rPr>
        <w:t>party’s</w:t>
      </w:r>
      <w:r w:rsidRPr="000E7234">
        <w:rPr>
          <w:rFonts w:ascii="Arial" w:eastAsia="Arial" w:hAnsi="Arial" w:cs="Arial"/>
          <w:bCs/>
          <w:sz w:val="20"/>
          <w:szCs w:val="20"/>
          <w:lang w:val="en-US" w:eastAsia="zh-CN"/>
        </w:rPr>
        <w:t xml:space="preserve"> location, to the extent applicable, both </w:t>
      </w:r>
      <w:r w:rsidRPr="000E7234">
        <w:rPr>
          <w:rFonts w:ascii="Arial" w:eastAsia="Arial" w:hAnsi="Arial" w:cs="Arial"/>
          <w:bCs/>
          <w:sz w:val="20"/>
          <w:szCs w:val="20"/>
          <w:u w:val="single"/>
          <w:lang w:val="en-US" w:eastAsia="zh-CN"/>
        </w:rPr>
        <w:t>parties</w:t>
      </w:r>
      <w:r w:rsidRPr="000E7234">
        <w:rPr>
          <w:rFonts w:ascii="Arial" w:eastAsia="Arial" w:hAnsi="Arial" w:cs="Arial"/>
          <w:bCs/>
          <w:sz w:val="20"/>
          <w:szCs w:val="20"/>
          <w:lang w:val="en-US" w:eastAsia="zh-CN"/>
        </w:rPr>
        <w:t xml:space="preserve"> warrant that they</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will comply with: </w:t>
      </w:r>
      <w:r w:rsidRPr="000E7234">
        <w:rPr>
          <w:rFonts w:ascii="Arial" w:eastAsia="Arial" w:hAnsi="Arial" w:cs="Arial"/>
          <w:bCs/>
          <w:sz w:val="20"/>
          <w:szCs w:val="20"/>
          <w:u w:val="single"/>
          <w:lang w:val="en-US" w:eastAsia="zh-CN"/>
        </w:rPr>
        <w:t>Malawi Data Protection Act, 2024</w:t>
      </w: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15.</w:t>
      </w:r>
      <w:r w:rsidRPr="000E7234">
        <w:rPr>
          <w:rFonts w:ascii="Arial" w:eastAsia="Arial" w:hAnsi="Arial" w:cs="Arial"/>
          <w:b/>
          <w:sz w:val="20"/>
          <w:szCs w:val="20"/>
          <w:lang w:val="en-US" w:eastAsia="zh-CN"/>
        </w:rPr>
        <w:tab/>
        <w:t>Publication and Publicity</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15.1</w:t>
      </w:r>
      <w:r w:rsidRPr="000E7234">
        <w:rPr>
          <w:rFonts w:ascii="Arial" w:eastAsia="Arial" w:hAnsi="Arial" w:cs="Arial"/>
          <w:bCs/>
          <w:sz w:val="20"/>
          <w:szCs w:val="20"/>
          <w:lang w:val="en-US" w:eastAsia="zh-CN"/>
        </w:rPr>
        <w:tab/>
        <w:t xml:space="preserve">All communication between the </w:t>
      </w:r>
      <w:hyperlink r:id="rId229"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regarding the </w:t>
      </w:r>
      <w:hyperlink r:id="rId230" w:history="1">
        <w:r w:rsidRPr="000E7234">
          <w:rPr>
            <w:rFonts w:ascii="Arial" w:eastAsia="Arial" w:hAnsi="Arial" w:cs="Arial"/>
            <w:bCs/>
            <w:sz w:val="20"/>
            <w:szCs w:val="20"/>
            <w:u w:val="single"/>
            <w:lang w:val="en-US" w:eastAsia="zh-CN"/>
          </w:rPr>
          <w:t>project</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and/or </w:t>
      </w:r>
      <w:hyperlink r:id="rId231"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will be regarded as </w:t>
      </w:r>
      <w:hyperlink r:id="rId232" w:history="1">
        <w:r w:rsidRPr="000E7234">
          <w:rPr>
            <w:rFonts w:ascii="Arial" w:eastAsia="Arial" w:hAnsi="Arial" w:cs="Arial"/>
            <w:bCs/>
            <w:sz w:val="20"/>
            <w:szCs w:val="20"/>
            <w:u w:val="single"/>
            <w:lang w:val="en-US" w:eastAsia="zh-CN"/>
          </w:rPr>
          <w:t>confidential information</w:t>
        </w:r>
      </w:hyperlink>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15.2</w:t>
      </w:r>
      <w:r w:rsidRPr="000E7234">
        <w:rPr>
          <w:rFonts w:ascii="Arial" w:eastAsia="Arial" w:hAnsi="Arial" w:cs="Arial"/>
          <w:bCs/>
          <w:sz w:val="20"/>
          <w:szCs w:val="20"/>
          <w:lang w:val="en-US" w:eastAsia="zh-CN"/>
        </w:rPr>
        <w:tab/>
        <w:t xml:space="preserve">A </w:t>
      </w:r>
      <w:hyperlink r:id="rId233"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will refrain from making public any results of the </w:t>
      </w:r>
      <w:hyperlink r:id="rId234" w:history="1">
        <w:r w:rsidRPr="000E7234">
          <w:rPr>
            <w:rFonts w:ascii="Arial" w:eastAsia="Arial" w:hAnsi="Arial" w:cs="Arial"/>
            <w:bCs/>
            <w:sz w:val="20"/>
            <w:szCs w:val="20"/>
            <w:u w:val="single"/>
            <w:lang w:val="en-US" w:eastAsia="zh-CN"/>
          </w:rPr>
          <w:t>project</w:t>
        </w:r>
      </w:hyperlink>
      <w:r w:rsidRPr="000E7234">
        <w:rPr>
          <w:rFonts w:ascii="Arial" w:eastAsia="Arial" w:hAnsi="Arial" w:cs="Arial"/>
          <w:bCs/>
          <w:sz w:val="20"/>
          <w:szCs w:val="20"/>
          <w:u w:val="single"/>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15.2.1</w:t>
      </w:r>
      <w:r w:rsidRPr="000E7234">
        <w:rPr>
          <w:rFonts w:ascii="Arial" w:eastAsia="Arial" w:hAnsi="Arial" w:cs="Arial"/>
          <w:bCs/>
          <w:sz w:val="20"/>
          <w:szCs w:val="20"/>
          <w:lang w:val="en-US" w:eastAsia="zh-CN"/>
        </w:rPr>
        <w:tab/>
        <w:t xml:space="preserve">unless that </w:t>
      </w:r>
      <w:hyperlink r:id="rId235"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obtains the written </w:t>
      </w:r>
      <w:hyperlink r:id="rId236" w:history="1">
        <w:r w:rsidRPr="000E7234">
          <w:rPr>
            <w:rFonts w:ascii="Arial" w:eastAsia="Arial" w:hAnsi="Arial" w:cs="Arial"/>
            <w:bCs/>
            <w:sz w:val="20"/>
            <w:szCs w:val="20"/>
            <w:u w:val="single"/>
            <w:lang w:val="en-US" w:eastAsia="zh-CN"/>
          </w:rPr>
          <w:t>consent</w:t>
        </w:r>
      </w:hyperlink>
      <w:r w:rsidRPr="000E7234">
        <w:rPr>
          <w:rFonts w:ascii="Arial" w:eastAsia="Arial" w:hAnsi="Arial" w:cs="Arial"/>
          <w:bCs/>
          <w:sz w:val="20"/>
          <w:szCs w:val="20"/>
          <w:lang w:val="en-US" w:eastAsia="zh-CN"/>
        </w:rPr>
        <w:t xml:space="preserve"> of the other </w:t>
      </w:r>
      <w:hyperlink r:id="rId237"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or unless Malawian legislation provides otherwise; and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15.2.2</w:t>
      </w:r>
      <w:r w:rsidRPr="000E7234">
        <w:rPr>
          <w:rFonts w:ascii="Arial" w:eastAsia="Arial" w:hAnsi="Arial" w:cs="Arial"/>
          <w:bCs/>
          <w:sz w:val="20"/>
          <w:szCs w:val="20"/>
          <w:lang w:val="en-US" w:eastAsia="zh-CN"/>
        </w:rPr>
        <w:tab/>
        <w:t>subject to compliance with the Intellectual Property rights.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16.</w:t>
      </w:r>
      <w:r w:rsidRPr="000E7234">
        <w:rPr>
          <w:rFonts w:ascii="Arial" w:eastAsia="Arial" w:hAnsi="Arial" w:cs="Arial"/>
          <w:b/>
          <w:sz w:val="20"/>
          <w:szCs w:val="20"/>
          <w:lang w:val="en-US" w:eastAsia="zh-CN"/>
        </w:rPr>
        <w:tab/>
        <w:t>Benefit Sharing</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16.1</w:t>
      </w:r>
      <w:r w:rsidRPr="000E7234">
        <w:rPr>
          <w:rFonts w:ascii="Arial" w:eastAsia="Arial" w:hAnsi="Arial" w:cs="Arial"/>
          <w:bCs/>
          <w:sz w:val="20"/>
          <w:szCs w:val="20"/>
          <w:lang w:val="en-US" w:eastAsia="zh-CN"/>
        </w:rPr>
        <w:tab/>
        <w:t xml:space="preserve">The benefits that the Provider will receive from the Recipient in exchange for transferring the </w:t>
      </w:r>
      <w:hyperlink r:id="rId238"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to the Recipient are described in Annexure.</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16.2</w:t>
      </w:r>
      <w:r w:rsidRPr="000E7234">
        <w:rPr>
          <w:rFonts w:ascii="Arial" w:eastAsia="Arial" w:hAnsi="Arial" w:cs="Arial"/>
          <w:bCs/>
          <w:sz w:val="20"/>
          <w:szCs w:val="20"/>
          <w:lang w:val="en-US" w:eastAsia="zh-CN"/>
        </w:rPr>
        <w:tab/>
        <w:t xml:space="preserve">Apart from the benefits listed in Annexure: </w:t>
      </w:r>
    </w:p>
    <w:p w:rsidR="000E7234" w:rsidRPr="000E7234" w:rsidRDefault="000E7234" w:rsidP="000E7234">
      <w:pPr>
        <w:widowControl/>
        <w:autoSpaceDE/>
        <w:autoSpaceDN/>
        <w:spacing w:line="360" w:lineRule="auto"/>
        <w:ind w:right="26"/>
        <w:jc w:val="both"/>
        <w:rPr>
          <w:rFonts w:ascii="Arial" w:eastAsia="DengXian" w:hAnsi="Arial" w:cs="Arial"/>
          <w:sz w:val="20"/>
          <w:szCs w:val="20"/>
          <w:lang w:val="en-US" w:eastAsia="zh-CN"/>
        </w:rPr>
      </w:pPr>
      <w:r w:rsidRPr="000E7234">
        <w:rPr>
          <w:rFonts w:ascii="Arial" w:eastAsia="Arial" w:hAnsi="Arial" w:cs="Arial"/>
          <w:bCs/>
          <w:sz w:val="20"/>
          <w:szCs w:val="20"/>
          <w:lang w:val="en-US" w:eastAsia="zh-CN"/>
        </w:rPr>
        <w:t>16.2.1</w:t>
      </w:r>
      <w:r w:rsidRPr="000E7234">
        <w:rPr>
          <w:rFonts w:ascii="Arial" w:eastAsia="Arial" w:hAnsi="Arial" w:cs="Arial"/>
          <w:bCs/>
          <w:sz w:val="20"/>
          <w:szCs w:val="20"/>
          <w:lang w:val="en-US" w:eastAsia="zh-CN"/>
        </w:rPr>
        <w:tab/>
        <w:t xml:space="preserve">in the event </w:t>
      </w:r>
      <w:r w:rsidRPr="000E7234">
        <w:rPr>
          <w:rFonts w:ascii="Arial" w:eastAsia="DengXian" w:hAnsi="Arial" w:cs="Arial"/>
          <w:sz w:val="20"/>
          <w:szCs w:val="20"/>
          <w:lang w:val="en-US" w:eastAsia="zh-CN"/>
        </w:rPr>
        <w:t xml:space="preserve">that the Recipient generates </w:t>
      </w:r>
      <w:r w:rsidRPr="000E7234">
        <w:rPr>
          <w:rFonts w:ascii="Arial" w:eastAsia="DengXian" w:hAnsi="Arial" w:cs="Arial"/>
          <w:sz w:val="20"/>
          <w:szCs w:val="20"/>
          <w:u w:val="single"/>
          <w:lang w:val="en-US" w:eastAsia="zh-CN"/>
        </w:rPr>
        <w:t>inferential data</w:t>
      </w:r>
      <w:r w:rsidRPr="000E7234">
        <w:rPr>
          <w:rFonts w:ascii="Arial" w:eastAsia="DengXian" w:hAnsi="Arial" w:cs="Arial"/>
          <w:sz w:val="20"/>
          <w:szCs w:val="20"/>
          <w:lang w:val="en-US" w:eastAsia="zh-CN"/>
        </w:rPr>
        <w:t xml:space="preserve">, the Recipient grants the Provider a non-exclusive, royalty-free licence to use such </w:t>
      </w:r>
      <w:r w:rsidRPr="000E7234">
        <w:rPr>
          <w:rFonts w:ascii="Arial" w:eastAsia="DengXian" w:hAnsi="Arial" w:cs="Arial"/>
          <w:sz w:val="20"/>
          <w:szCs w:val="20"/>
          <w:u w:val="single"/>
          <w:lang w:val="en-US" w:eastAsia="zh-CN"/>
        </w:rPr>
        <w:t>inferential data</w:t>
      </w:r>
      <w:r w:rsidRPr="000E7234">
        <w:rPr>
          <w:rFonts w:ascii="Arial" w:eastAsia="DengXian" w:hAnsi="Arial" w:cs="Arial"/>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DengXian" w:hAnsi="Arial" w:cs="Arial"/>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DengXian" w:hAnsi="Arial" w:cs="Arial"/>
          <w:sz w:val="20"/>
          <w:szCs w:val="20"/>
          <w:lang w:val="en-US" w:eastAsia="zh-CN"/>
        </w:rPr>
        <w:t>16.2.2</w:t>
      </w:r>
      <w:r w:rsidRPr="000E7234">
        <w:rPr>
          <w:rFonts w:ascii="Arial" w:eastAsia="DengXian" w:hAnsi="Arial" w:cs="Arial"/>
          <w:sz w:val="20"/>
          <w:szCs w:val="20"/>
          <w:lang w:val="en-US" w:eastAsia="zh-CN"/>
        </w:rPr>
        <w:tab/>
      </w:r>
      <w:r w:rsidRPr="000E7234">
        <w:rPr>
          <w:rFonts w:ascii="Arial" w:eastAsia="Arial" w:hAnsi="Arial" w:cs="Arial"/>
          <w:bCs/>
          <w:sz w:val="20"/>
          <w:szCs w:val="20"/>
          <w:lang w:val="en-US" w:eastAsia="zh-CN"/>
        </w:rPr>
        <w:t xml:space="preserve">all academic publications and press releases that report on the </w:t>
      </w:r>
      <w:hyperlink r:id="rId239" w:history="1">
        <w:r w:rsidRPr="000E7234">
          <w:rPr>
            <w:rFonts w:ascii="Arial" w:eastAsia="Arial" w:hAnsi="Arial" w:cs="Arial"/>
            <w:bCs/>
            <w:sz w:val="20"/>
            <w:szCs w:val="20"/>
            <w:u w:val="single"/>
            <w:lang w:val="en-US" w:eastAsia="zh-CN"/>
          </w:rPr>
          <w:t>project</w:t>
        </w:r>
      </w:hyperlink>
      <w:r w:rsidRPr="000E7234">
        <w:rPr>
          <w:rFonts w:ascii="Arial" w:eastAsia="Arial" w:hAnsi="Arial" w:cs="Arial"/>
          <w:bCs/>
          <w:sz w:val="20"/>
          <w:szCs w:val="20"/>
          <w:lang w:val="en-US" w:eastAsia="zh-CN"/>
        </w:rPr>
        <w:t xml:space="preserve"> must acknowledge that the </w:t>
      </w:r>
      <w:hyperlink r:id="rId240"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was provided by the Provider.</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16.3</w:t>
      </w:r>
      <w:r w:rsidRPr="000E7234">
        <w:rPr>
          <w:rFonts w:ascii="Arial" w:eastAsia="Arial" w:hAnsi="Arial" w:cs="Arial"/>
          <w:bCs/>
          <w:sz w:val="20"/>
          <w:szCs w:val="20"/>
          <w:lang w:val="en-US" w:eastAsia="zh-CN"/>
        </w:rPr>
        <w:tab/>
        <w:t xml:space="preserve">If the </w:t>
      </w:r>
      <w:hyperlink r:id="rId241"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are </w:t>
      </w:r>
      <w:hyperlink r:id="rId242" w:history="1">
        <w:r w:rsidRPr="000E7234">
          <w:rPr>
            <w:rFonts w:ascii="Arial" w:eastAsia="Arial" w:hAnsi="Arial" w:cs="Arial"/>
            <w:bCs/>
            <w:sz w:val="20"/>
            <w:szCs w:val="20"/>
            <w:u w:val="single"/>
            <w:lang w:val="en-US" w:eastAsia="zh-CN"/>
          </w:rPr>
          <w:t>personal data</w:t>
        </w:r>
      </w:hyperlink>
      <w:r w:rsidRPr="000E7234">
        <w:rPr>
          <w:rFonts w:ascii="Arial" w:eastAsia="Arial" w:hAnsi="Arial" w:cs="Arial"/>
          <w:bCs/>
          <w:sz w:val="20"/>
          <w:szCs w:val="20"/>
          <w:u w:val="single"/>
          <w:lang w:val="en-US" w:eastAsia="zh-CN"/>
        </w:rPr>
        <w:t>,</w:t>
      </w:r>
      <w:r w:rsidRPr="000E7234">
        <w:rPr>
          <w:rFonts w:ascii="Arial" w:eastAsia="Arial" w:hAnsi="Arial" w:cs="Arial"/>
          <w:bCs/>
          <w:sz w:val="20"/>
          <w:szCs w:val="20"/>
          <w:lang w:val="en-US" w:eastAsia="zh-CN"/>
        </w:rPr>
        <w:t xml:space="preserve"> all academic publications and press releases that report on the </w:t>
      </w:r>
      <w:r w:rsidRPr="000E7234">
        <w:rPr>
          <w:rFonts w:ascii="Arial" w:eastAsia="Arial" w:hAnsi="Arial" w:cs="Arial"/>
          <w:bCs/>
          <w:sz w:val="20"/>
          <w:szCs w:val="20"/>
          <w:u w:val="single"/>
          <w:lang w:val="en-US" w:eastAsia="zh-CN"/>
        </w:rPr>
        <w:t>project</w:t>
      </w:r>
      <w:r w:rsidRPr="000E7234">
        <w:rPr>
          <w:rFonts w:ascii="Arial" w:eastAsia="Arial" w:hAnsi="Arial" w:cs="Arial"/>
          <w:bCs/>
          <w:sz w:val="20"/>
          <w:szCs w:val="20"/>
          <w:lang w:val="en-US" w:eastAsia="zh-CN"/>
        </w:rPr>
        <w:t xml:space="preserve"> must: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lastRenderedPageBreak/>
        <w:t>16.3.1</w:t>
      </w:r>
      <w:r w:rsidRPr="000E7234">
        <w:rPr>
          <w:rFonts w:ascii="Arial" w:eastAsia="Arial" w:hAnsi="Arial" w:cs="Arial"/>
          <w:bCs/>
          <w:sz w:val="20"/>
          <w:szCs w:val="20"/>
          <w:lang w:val="en-US" w:eastAsia="zh-CN"/>
        </w:rPr>
        <w:tab/>
        <w:t xml:space="preserve">ensure that no </w:t>
      </w:r>
      <w:hyperlink r:id="rId243" w:history="1">
        <w:r w:rsidRPr="000E7234">
          <w:rPr>
            <w:rFonts w:ascii="Arial" w:eastAsia="Arial" w:hAnsi="Arial" w:cs="Arial"/>
            <w:bCs/>
            <w:sz w:val="20"/>
            <w:szCs w:val="20"/>
            <w:u w:val="single"/>
            <w:lang w:val="en-US" w:eastAsia="zh-CN"/>
          </w:rPr>
          <w:t>data subject</w:t>
        </w:r>
      </w:hyperlink>
      <w:r w:rsidRPr="000E7234">
        <w:rPr>
          <w:rFonts w:ascii="Arial" w:eastAsia="Arial" w:hAnsi="Arial" w:cs="Arial"/>
          <w:bCs/>
          <w:sz w:val="20"/>
          <w:szCs w:val="20"/>
          <w:lang w:val="en-US" w:eastAsia="zh-CN"/>
        </w:rPr>
        <w:t xml:space="preserve"> is identified or identifiable from the publication unless the </w:t>
      </w:r>
      <w:hyperlink r:id="rId244" w:history="1">
        <w:r w:rsidRPr="000E7234">
          <w:rPr>
            <w:rFonts w:ascii="Arial" w:eastAsia="Arial" w:hAnsi="Arial" w:cs="Arial"/>
            <w:bCs/>
            <w:sz w:val="20"/>
            <w:szCs w:val="20"/>
            <w:u w:val="single"/>
            <w:lang w:val="en-US" w:eastAsia="zh-CN"/>
          </w:rPr>
          <w:t>data subject’s</w:t>
        </w:r>
      </w:hyperlink>
      <w:r w:rsidRPr="000E7234">
        <w:rPr>
          <w:rFonts w:ascii="Arial" w:eastAsia="Arial" w:hAnsi="Arial" w:cs="Arial"/>
          <w:bCs/>
          <w:sz w:val="20"/>
          <w:szCs w:val="20"/>
          <w:lang w:val="en-US" w:eastAsia="zh-CN"/>
        </w:rPr>
        <w:t xml:space="preserve"> express </w:t>
      </w:r>
      <w:hyperlink r:id="rId245" w:history="1">
        <w:r w:rsidRPr="000E7234">
          <w:rPr>
            <w:rFonts w:ascii="Arial" w:eastAsia="Arial" w:hAnsi="Arial" w:cs="Arial"/>
            <w:bCs/>
            <w:sz w:val="20"/>
            <w:szCs w:val="20"/>
            <w:u w:val="single"/>
            <w:lang w:val="en-US" w:eastAsia="zh-CN"/>
          </w:rPr>
          <w:t>consent</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has been obtained for such publication;</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16.3.2</w:t>
      </w:r>
      <w:r w:rsidRPr="000E7234">
        <w:rPr>
          <w:rFonts w:ascii="Arial" w:eastAsia="Arial" w:hAnsi="Arial" w:cs="Arial"/>
          <w:bCs/>
          <w:sz w:val="20"/>
          <w:szCs w:val="20"/>
          <w:lang w:val="en-US" w:eastAsia="zh-CN"/>
        </w:rPr>
        <w:tab/>
        <w:t>take action to prevent discrimination, stigma or harm to any community identified in the publication; and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16.3.3</w:t>
      </w:r>
      <w:r w:rsidRPr="000E7234">
        <w:rPr>
          <w:rFonts w:ascii="Arial" w:eastAsia="Arial" w:hAnsi="Arial" w:cs="Arial"/>
          <w:bCs/>
          <w:sz w:val="20"/>
          <w:szCs w:val="20"/>
          <w:lang w:val="en-US" w:eastAsia="zh-CN"/>
        </w:rPr>
        <w:tab/>
        <w:t xml:space="preserve">acknowledge the </w:t>
      </w:r>
      <w:hyperlink r:id="rId246" w:history="1">
        <w:r w:rsidRPr="000E7234">
          <w:rPr>
            <w:rFonts w:ascii="Arial" w:eastAsia="Arial" w:hAnsi="Arial" w:cs="Arial"/>
            <w:bCs/>
            <w:sz w:val="20"/>
            <w:szCs w:val="20"/>
            <w:u w:val="single"/>
            <w:lang w:val="en-US" w:eastAsia="zh-CN"/>
          </w:rPr>
          <w:t>data subjects</w:t>
        </w:r>
      </w:hyperlink>
      <w:r w:rsidRPr="000E7234">
        <w:rPr>
          <w:rFonts w:ascii="Arial" w:eastAsia="Arial" w:hAnsi="Arial" w:cs="Arial"/>
          <w:bCs/>
          <w:sz w:val="20"/>
          <w:szCs w:val="20"/>
          <w:lang w:val="en-US" w:eastAsia="zh-CN"/>
        </w:rPr>
        <w:t xml:space="preserve"> (anonymously) and where relevant the </w:t>
      </w:r>
      <w:hyperlink r:id="rId247" w:history="1">
        <w:r w:rsidRPr="000E7234">
          <w:rPr>
            <w:rFonts w:ascii="Arial" w:eastAsia="Arial" w:hAnsi="Arial" w:cs="Arial"/>
            <w:bCs/>
            <w:sz w:val="20"/>
            <w:szCs w:val="20"/>
            <w:u w:val="single"/>
            <w:lang w:val="en-US" w:eastAsia="zh-CN"/>
          </w:rPr>
          <w:t>data subjects’</w:t>
        </w:r>
      </w:hyperlink>
      <w:r w:rsidRPr="000E7234">
        <w:rPr>
          <w:rFonts w:ascii="Arial" w:eastAsia="Arial" w:hAnsi="Arial" w:cs="Arial"/>
          <w:bCs/>
          <w:sz w:val="20"/>
          <w:szCs w:val="20"/>
          <w:lang w:val="en-US" w:eastAsia="zh-CN"/>
        </w:rPr>
        <w:t xml:space="preserve"> community.</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16.4</w:t>
      </w:r>
      <w:r w:rsidRPr="000E7234">
        <w:rPr>
          <w:rFonts w:ascii="Arial" w:eastAsia="Arial" w:hAnsi="Arial" w:cs="Arial"/>
          <w:bCs/>
          <w:sz w:val="20"/>
          <w:szCs w:val="20"/>
          <w:lang w:val="en-US" w:eastAsia="zh-CN"/>
        </w:rPr>
        <w:tab/>
        <w:t xml:space="preserve">If the </w:t>
      </w:r>
      <w:hyperlink r:id="rId248"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were generated from bio-specimens, either directly or indirectly, or are associated with bio-specimens, each </w:t>
      </w:r>
      <w:hyperlink r:id="rId249"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warrants that it did not, and will not provide any reward in money or in kind to the </w:t>
      </w:r>
      <w:hyperlink r:id="rId250" w:history="1">
        <w:r w:rsidRPr="000E7234">
          <w:rPr>
            <w:rFonts w:ascii="Arial" w:eastAsia="Arial" w:hAnsi="Arial" w:cs="Arial"/>
            <w:bCs/>
            <w:sz w:val="20"/>
            <w:szCs w:val="20"/>
            <w:u w:val="single"/>
            <w:lang w:val="en-US" w:eastAsia="zh-CN"/>
          </w:rPr>
          <w:t>data subjects</w:t>
        </w:r>
      </w:hyperlink>
      <w:r w:rsidRPr="000E7234">
        <w:rPr>
          <w:rFonts w:ascii="Arial" w:eastAsia="Arial" w:hAnsi="Arial" w:cs="Arial"/>
          <w:bCs/>
          <w:sz w:val="20"/>
          <w:szCs w:val="20"/>
          <w:lang w:val="en-US" w:eastAsia="zh-CN"/>
        </w:rPr>
        <w:t>, whether directly or indirectly, excluding health research ethics committee approved compensation for:</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16.4.1</w:t>
      </w:r>
      <w:r w:rsidRPr="000E7234">
        <w:rPr>
          <w:rFonts w:ascii="Arial" w:eastAsia="Arial" w:hAnsi="Arial" w:cs="Arial"/>
          <w:bCs/>
          <w:sz w:val="20"/>
          <w:szCs w:val="20"/>
          <w:lang w:val="en-US" w:eastAsia="zh-CN"/>
        </w:rPr>
        <w:tab/>
        <w:t>expenses incurred; and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16.4.2</w:t>
      </w:r>
      <w:r w:rsidRPr="000E7234">
        <w:rPr>
          <w:rFonts w:ascii="Arial" w:eastAsia="Arial" w:hAnsi="Arial" w:cs="Arial"/>
          <w:bCs/>
          <w:sz w:val="20"/>
          <w:szCs w:val="20"/>
          <w:lang w:val="en-US" w:eastAsia="zh-CN"/>
        </w:rPr>
        <w:tab/>
        <w:t>the time, inconvenience, and risk.</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17.</w:t>
      </w:r>
      <w:r w:rsidRPr="000E7234">
        <w:rPr>
          <w:rFonts w:ascii="Arial" w:eastAsia="Arial" w:hAnsi="Arial" w:cs="Arial"/>
          <w:b/>
          <w:sz w:val="20"/>
          <w:szCs w:val="20"/>
          <w:lang w:val="en-US" w:eastAsia="zh-CN"/>
        </w:rPr>
        <w:tab/>
        <w:t>Indemnity and Limitation of Liability</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17.1</w:t>
      </w:r>
      <w:r w:rsidRPr="000E7234">
        <w:rPr>
          <w:rFonts w:ascii="Arial" w:eastAsia="Arial" w:hAnsi="Arial" w:cs="Arial"/>
          <w:bCs/>
          <w:sz w:val="20"/>
          <w:szCs w:val="20"/>
          <w:lang w:val="en-US" w:eastAsia="zh-CN"/>
        </w:rPr>
        <w:tab/>
        <w:t xml:space="preserve">Each </w:t>
      </w:r>
      <w:hyperlink r:id="rId251"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indemnifies and holds harmless the other </w:t>
      </w:r>
      <w:hyperlink r:id="rId252"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from all liability, losses, claims and expenses, including legal costs, arising from or connected with any unlawful conduct it is responsible for.</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17.2</w:t>
      </w:r>
      <w:r w:rsidRPr="000E7234">
        <w:rPr>
          <w:rFonts w:ascii="Arial" w:eastAsia="Arial" w:hAnsi="Arial" w:cs="Arial"/>
          <w:bCs/>
          <w:sz w:val="20"/>
          <w:szCs w:val="20"/>
          <w:lang w:val="en-US" w:eastAsia="zh-CN"/>
        </w:rPr>
        <w:tab/>
        <w:t xml:space="preserve">The entire liability of either </w:t>
      </w:r>
      <w:hyperlink r:id="rId253"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to the other </w:t>
      </w:r>
      <w:hyperlink r:id="rId254"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for any claim, loss or cause of action arising out of this </w:t>
      </w:r>
      <w:hyperlink r:id="rId255"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will be limited to MK2,000,000 [This amount can be amended as required by the </w:t>
      </w:r>
      <w:hyperlink r:id="rId256"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and is purely illustrative].</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17.3</w:t>
      </w:r>
      <w:r w:rsidRPr="000E7234">
        <w:rPr>
          <w:rFonts w:ascii="Arial" w:eastAsia="Arial" w:hAnsi="Arial" w:cs="Arial"/>
          <w:bCs/>
          <w:sz w:val="20"/>
          <w:szCs w:val="20"/>
          <w:lang w:val="en-US" w:eastAsia="zh-CN"/>
        </w:rPr>
        <w:tab/>
        <w:t xml:space="preserve">In no event will either </w:t>
      </w:r>
      <w:hyperlink r:id="rId257"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be liable to the other for loss of profits, or for direct, indirect, incidental, special or consequential damages arising out of this </w:t>
      </w:r>
      <w:hyperlink r:id="rId258" w:history="1">
        <w:r w:rsidRPr="000E7234">
          <w:rPr>
            <w:rFonts w:ascii="Arial" w:eastAsia="Arial" w:hAnsi="Arial" w:cs="Arial"/>
            <w:bCs/>
            <w:sz w:val="20"/>
            <w:szCs w:val="20"/>
            <w:u w:val="single"/>
            <w:lang w:val="en-US" w:eastAsia="zh-CN"/>
          </w:rPr>
          <w:t>agreement.</w:t>
        </w:r>
      </w:hyperlink>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18.</w:t>
      </w:r>
      <w:r w:rsidRPr="000E7234">
        <w:rPr>
          <w:rFonts w:ascii="Arial" w:eastAsia="Arial" w:hAnsi="Arial" w:cs="Arial"/>
          <w:b/>
          <w:sz w:val="20"/>
          <w:szCs w:val="20"/>
          <w:lang w:val="en-US" w:eastAsia="zh-CN"/>
        </w:rPr>
        <w:tab/>
        <w:t>Confidentiality</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18.1</w:t>
      </w:r>
      <w:r w:rsidRPr="000E7234">
        <w:rPr>
          <w:rFonts w:ascii="Arial" w:eastAsia="Arial" w:hAnsi="Arial" w:cs="Arial"/>
          <w:bCs/>
          <w:sz w:val="20"/>
          <w:szCs w:val="20"/>
          <w:lang w:val="en-US" w:eastAsia="zh-CN"/>
        </w:rPr>
        <w:tab/>
        <w:t xml:space="preserve">Each </w:t>
      </w:r>
      <w:hyperlink r:id="rId259"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will keep confidential and will not, without the prior written </w:t>
      </w:r>
      <w:hyperlink r:id="rId260" w:history="1">
        <w:r w:rsidRPr="000E7234">
          <w:rPr>
            <w:rFonts w:ascii="Arial" w:eastAsia="Arial" w:hAnsi="Arial" w:cs="Arial"/>
            <w:bCs/>
            <w:sz w:val="20"/>
            <w:szCs w:val="20"/>
            <w:u w:val="single"/>
            <w:lang w:val="en-US" w:eastAsia="zh-CN"/>
          </w:rPr>
          <w:t>consent</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of the other </w:t>
      </w:r>
      <w:hyperlink r:id="rId261"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disclose to any person any </w:t>
      </w:r>
      <w:hyperlink r:id="rId262" w:history="1">
        <w:r w:rsidRPr="000E7234">
          <w:rPr>
            <w:rFonts w:ascii="Arial" w:eastAsia="Arial" w:hAnsi="Arial" w:cs="Arial"/>
            <w:bCs/>
            <w:sz w:val="20"/>
            <w:szCs w:val="20"/>
            <w:u w:val="single"/>
            <w:lang w:val="en-US" w:eastAsia="zh-CN"/>
          </w:rPr>
          <w:t>confidential information</w:t>
        </w:r>
      </w:hyperlink>
      <w:r w:rsidRPr="000E7234">
        <w:rPr>
          <w:rFonts w:ascii="Arial" w:eastAsia="Arial" w:hAnsi="Arial" w:cs="Arial"/>
          <w:bCs/>
          <w:sz w:val="20"/>
          <w:szCs w:val="20"/>
          <w:lang w:val="en-US" w:eastAsia="zh-CN"/>
        </w:rPr>
        <w:t xml:space="preserve"> of the other </w:t>
      </w:r>
      <w:hyperlink r:id="rId263"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u w:val="single"/>
          <w:lang w:val="en-US" w:eastAsia="zh-CN"/>
        </w:rPr>
        <w:t>,</w:t>
      </w:r>
      <w:r w:rsidRPr="000E7234">
        <w:rPr>
          <w:rFonts w:ascii="Arial" w:eastAsia="Arial" w:hAnsi="Arial" w:cs="Arial"/>
          <w:bCs/>
          <w:sz w:val="20"/>
          <w:szCs w:val="20"/>
          <w:lang w:val="en-US" w:eastAsia="zh-CN"/>
        </w:rPr>
        <w:t xml:space="preserve"> including:</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18.1.1</w:t>
      </w:r>
      <w:r w:rsidRPr="000E7234">
        <w:rPr>
          <w:rFonts w:ascii="Arial" w:eastAsia="Arial" w:hAnsi="Arial" w:cs="Arial"/>
          <w:bCs/>
          <w:sz w:val="20"/>
          <w:szCs w:val="20"/>
          <w:lang w:val="en-US" w:eastAsia="zh-CN"/>
        </w:rPr>
        <w:tab/>
        <w:t xml:space="preserve">the details of this </w:t>
      </w:r>
      <w:hyperlink r:id="rId264"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the data that will be processed, and the details of the negotiations leading to this </w:t>
      </w:r>
      <w:hyperlink r:id="rId265"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and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18.1.2</w:t>
      </w:r>
      <w:r w:rsidRPr="000E7234">
        <w:rPr>
          <w:rFonts w:ascii="Arial" w:eastAsia="Arial" w:hAnsi="Arial" w:cs="Arial"/>
          <w:bCs/>
          <w:sz w:val="20"/>
          <w:szCs w:val="20"/>
          <w:lang w:val="en-US" w:eastAsia="zh-CN"/>
        </w:rPr>
        <w:tab/>
        <w:t xml:space="preserve">all information relating to the business and/or operations and affairs of the </w:t>
      </w:r>
      <w:hyperlink r:id="rId266"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which are not in the public domain.</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lastRenderedPageBreak/>
        <w:t>18.2</w:t>
      </w:r>
      <w:r w:rsidRPr="000E7234">
        <w:rPr>
          <w:rFonts w:ascii="Arial" w:eastAsia="Arial" w:hAnsi="Arial" w:cs="Arial"/>
          <w:bCs/>
          <w:sz w:val="20"/>
          <w:szCs w:val="20"/>
          <w:lang w:val="en-US" w:eastAsia="zh-CN"/>
        </w:rPr>
        <w:tab/>
        <w:t xml:space="preserve">The provisions of this clause shall not preclude any </w:t>
      </w:r>
      <w:hyperlink r:id="rId267"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from making any disclosure:</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18.2.1</w:t>
      </w:r>
      <w:r w:rsidRPr="000E7234">
        <w:rPr>
          <w:rFonts w:ascii="Arial" w:eastAsia="Arial" w:hAnsi="Arial" w:cs="Arial"/>
          <w:bCs/>
          <w:sz w:val="20"/>
          <w:szCs w:val="20"/>
          <w:lang w:val="en-US" w:eastAsia="zh-CN"/>
        </w:rPr>
        <w:tab/>
        <w:t>to its professional advisors, provided that it will procure that such advisors comply with the provisions outlined in 18.1; and/or</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18.2.2</w:t>
      </w:r>
      <w:r w:rsidRPr="000E7234">
        <w:rPr>
          <w:rFonts w:ascii="Arial" w:eastAsia="Arial" w:hAnsi="Arial" w:cs="Arial"/>
          <w:bCs/>
          <w:sz w:val="20"/>
          <w:szCs w:val="20"/>
          <w:lang w:val="en-US" w:eastAsia="zh-CN"/>
        </w:rPr>
        <w:tab/>
        <w:t>which it is required to make by law.</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19.</w:t>
      </w:r>
      <w:r w:rsidRPr="000E7234">
        <w:rPr>
          <w:rFonts w:ascii="Arial" w:eastAsia="Arial" w:hAnsi="Arial" w:cs="Arial"/>
          <w:b/>
          <w:sz w:val="20"/>
          <w:szCs w:val="20"/>
          <w:lang w:val="en-US" w:eastAsia="zh-CN"/>
        </w:rPr>
        <w:tab/>
        <w:t>Dispute Resolution</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19.1</w:t>
      </w:r>
      <w:r w:rsidRPr="000E7234">
        <w:rPr>
          <w:rFonts w:ascii="Arial" w:eastAsia="Arial" w:hAnsi="Arial" w:cs="Arial"/>
          <w:bCs/>
          <w:sz w:val="20"/>
          <w:szCs w:val="20"/>
          <w:lang w:val="en-US" w:eastAsia="zh-CN"/>
        </w:rPr>
        <w:tab/>
        <w:t xml:space="preserve">If any dispute, disagreement or claim of any nature arises between the </w:t>
      </w:r>
      <w:hyperlink r:id="rId268"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w:t>
      </w:r>
      <w:r w:rsidRPr="000E7234">
        <w:rPr>
          <w:rFonts w:ascii="Arial" w:eastAsia="Arial" w:hAnsi="Arial" w:cs="Arial"/>
          <w:b/>
          <w:sz w:val="20"/>
          <w:szCs w:val="20"/>
          <w:lang w:val="en-US" w:eastAsia="zh-CN"/>
        </w:rPr>
        <w:t>“the Dispute”</w:t>
      </w:r>
      <w:r w:rsidRPr="000E7234">
        <w:rPr>
          <w:rFonts w:ascii="Arial" w:eastAsia="Arial" w:hAnsi="Arial" w:cs="Arial"/>
          <w:bCs/>
          <w:sz w:val="20"/>
          <w:szCs w:val="20"/>
          <w:lang w:val="en-US" w:eastAsia="zh-CN"/>
        </w:rPr>
        <w:t xml:space="preserve">) concerning the </w:t>
      </w:r>
      <w:hyperlink r:id="rId269" w:history="1">
        <w:r w:rsidRPr="000E7234">
          <w:rPr>
            <w:rFonts w:ascii="Arial" w:eastAsia="Arial" w:hAnsi="Arial" w:cs="Arial"/>
            <w:bCs/>
            <w:sz w:val="20"/>
            <w:szCs w:val="20"/>
            <w:u w:val="single"/>
            <w:lang w:val="en-US" w:eastAsia="zh-CN"/>
          </w:rPr>
          <w:t>project data</w:t>
        </w:r>
      </w:hyperlink>
      <w:r w:rsidRPr="000E7234">
        <w:rPr>
          <w:rFonts w:ascii="Arial" w:eastAsia="Arial" w:hAnsi="Arial" w:cs="Arial"/>
          <w:bCs/>
          <w:sz w:val="20"/>
          <w:szCs w:val="20"/>
          <w:lang w:val="en-US" w:eastAsia="zh-CN"/>
        </w:rPr>
        <w:t xml:space="preserve">, </w:t>
      </w:r>
      <w:r w:rsidRPr="000E7234">
        <w:rPr>
          <w:rFonts w:ascii="Arial" w:eastAsia="DengXian" w:hAnsi="Arial" w:cs="Arial"/>
          <w:sz w:val="20"/>
          <w:szCs w:val="20"/>
          <w:lang w:val="en-US" w:eastAsia="zh-CN"/>
        </w:rPr>
        <w:t xml:space="preserve">the </w:t>
      </w:r>
      <w:hyperlink w:anchor="inferetial" w:history="1">
        <w:r w:rsidRPr="000E7234">
          <w:rPr>
            <w:rFonts w:ascii="Arial" w:eastAsia="DengXian" w:hAnsi="Arial" w:cs="Arial"/>
            <w:sz w:val="20"/>
            <w:szCs w:val="20"/>
            <w:u w:val="single"/>
            <w:lang w:val="en-US" w:eastAsia="zh-CN"/>
          </w:rPr>
          <w:t>inferential data</w:t>
        </w:r>
      </w:hyperlink>
      <w:r w:rsidRPr="000E7234">
        <w:rPr>
          <w:rFonts w:ascii="Arial" w:eastAsia="DengXian" w:hAnsi="Arial" w:cs="Arial"/>
          <w:sz w:val="20"/>
          <w:szCs w:val="20"/>
          <w:u w:val="single"/>
          <w:lang w:val="en-US" w:eastAsia="zh-CN"/>
        </w:rPr>
        <w:t>,</w:t>
      </w:r>
      <w:r w:rsidRPr="000E7234">
        <w:rPr>
          <w:rFonts w:ascii="Arial" w:eastAsia="DengXian" w:hAnsi="Arial" w:cs="Arial"/>
          <w:sz w:val="20"/>
          <w:szCs w:val="20"/>
          <w:lang w:val="en-US" w:eastAsia="zh-CN"/>
        </w:rPr>
        <w:t xml:space="preserve"> </w:t>
      </w:r>
      <w:r w:rsidRPr="000E7234">
        <w:rPr>
          <w:rFonts w:ascii="Arial" w:eastAsia="Arial" w:hAnsi="Arial" w:cs="Arial"/>
          <w:bCs/>
          <w:sz w:val="20"/>
          <w:szCs w:val="20"/>
          <w:lang w:val="en-US" w:eastAsia="zh-CN"/>
        </w:rPr>
        <w:t xml:space="preserve">the interpretation, execution, or implementation of the </w:t>
      </w:r>
      <w:hyperlink r:id="rId270"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or otherwise, the </w:t>
      </w:r>
      <w:hyperlink r:id="rId271"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will attempt to resolve the Dispute by negotiation between representatives of each </w:t>
      </w:r>
      <w:hyperlink r:id="rId272"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19.2</w:t>
      </w:r>
      <w:r w:rsidRPr="000E7234">
        <w:rPr>
          <w:rFonts w:ascii="Arial" w:eastAsia="Arial" w:hAnsi="Arial" w:cs="Arial"/>
          <w:bCs/>
          <w:sz w:val="20"/>
          <w:szCs w:val="20"/>
          <w:lang w:val="en-US" w:eastAsia="zh-CN"/>
        </w:rPr>
        <w:tab/>
        <w:t xml:space="preserve">The negotiation will entail that the </w:t>
      </w:r>
      <w:hyperlink r:id="rId273"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claiming the Dispute must invite the other </w:t>
      </w:r>
      <w:hyperlink r:id="rId274"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in writing to meet, either in person or via video conferencing (such as Zoom or Microsoft Teams or similar), and to attempt to resolve the Dispute within 10 (ten) business days from date of the written invitation.</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19.3</w:t>
      </w:r>
      <w:r w:rsidRPr="000E7234">
        <w:rPr>
          <w:rFonts w:ascii="Arial" w:eastAsia="Arial" w:hAnsi="Arial" w:cs="Arial"/>
          <w:bCs/>
          <w:sz w:val="20"/>
          <w:szCs w:val="20"/>
          <w:lang w:val="en-US" w:eastAsia="zh-CN"/>
        </w:rPr>
        <w:tab/>
        <w:t xml:space="preserve">If the Dispute has not been resolved by such negotiation within 10 (ten) days of the commencement thereof by agreement between the </w:t>
      </w:r>
      <w:hyperlink r:id="rId275"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then the </w:t>
      </w:r>
      <w:hyperlink r:id="rId276"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claiming the Dispute may:</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19.3.1</w:t>
      </w:r>
      <w:r w:rsidRPr="000E7234">
        <w:rPr>
          <w:rFonts w:ascii="Arial" w:eastAsia="Arial" w:hAnsi="Arial" w:cs="Arial"/>
          <w:bCs/>
          <w:sz w:val="20"/>
          <w:szCs w:val="20"/>
          <w:lang w:val="en-US" w:eastAsia="zh-CN"/>
        </w:rPr>
        <w:tab/>
        <w:t>submit the Dispute to mediation to be administered by a mutually agreed competent institution or individual, subject to 19.7 below;</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19.3.2</w:t>
      </w:r>
      <w:r w:rsidRPr="000E7234">
        <w:rPr>
          <w:rFonts w:ascii="Arial" w:eastAsia="Arial" w:hAnsi="Arial" w:cs="Arial"/>
          <w:bCs/>
          <w:sz w:val="20"/>
          <w:szCs w:val="20"/>
          <w:lang w:val="en-US" w:eastAsia="zh-CN"/>
        </w:rPr>
        <w:tab/>
        <w:t xml:space="preserve">failing </w:t>
      </w:r>
      <w:hyperlink r:id="rId277"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as aforesaid within 10 (ten) business days of the Dispute being submitted to mediation, the </w:t>
      </w:r>
      <w:hyperlink r:id="rId278"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shall refer the Dispute for final resolution to arbitration in line with the laws of Malawi as provided for herein.</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19.4</w:t>
      </w:r>
      <w:r w:rsidRPr="000E7234">
        <w:rPr>
          <w:rFonts w:ascii="Arial" w:eastAsia="Arial" w:hAnsi="Arial" w:cs="Arial"/>
          <w:bCs/>
          <w:sz w:val="20"/>
          <w:szCs w:val="20"/>
          <w:lang w:val="en-US" w:eastAsia="zh-CN"/>
        </w:rPr>
        <w:tab/>
        <w:t>The arbitrator shall be legal practitioner of Malawi, with at least 10 (ten) years’ post-admission experience in legal practice.</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19.5</w:t>
      </w:r>
      <w:r w:rsidRPr="000E7234">
        <w:rPr>
          <w:rFonts w:ascii="Arial" w:eastAsia="Arial" w:hAnsi="Arial" w:cs="Arial"/>
          <w:bCs/>
          <w:sz w:val="20"/>
          <w:szCs w:val="20"/>
          <w:lang w:val="en-US" w:eastAsia="zh-CN"/>
        </w:rPr>
        <w:tab/>
        <w:t xml:space="preserve">The arbitrator will be agreed upon between the </w:t>
      </w:r>
      <w:hyperlink r:id="rId279"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to the Dispute in writing.  If the </w:t>
      </w:r>
      <w:hyperlink r:id="rId280"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are not able to agree upon the arbitrator within 10 (ten) business days of the Dispute being submitted to arbitration, the arbitrator will be appointed by the National Commission for Science and Technology (NCST) in Malawi.</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19.6</w:t>
      </w:r>
      <w:r w:rsidRPr="000E7234">
        <w:rPr>
          <w:rFonts w:ascii="Arial" w:eastAsia="Arial" w:hAnsi="Arial" w:cs="Arial"/>
          <w:bCs/>
          <w:sz w:val="20"/>
          <w:szCs w:val="20"/>
          <w:lang w:val="en-US" w:eastAsia="zh-CN"/>
        </w:rPr>
        <w:tab/>
      </w:r>
      <w:r w:rsidRPr="000E7234">
        <w:rPr>
          <w:rFonts w:ascii="Arial" w:eastAsia="DengXian" w:hAnsi="Arial" w:cs="Arial"/>
          <w:sz w:val="20"/>
          <w:szCs w:val="20"/>
          <w:lang w:val="en-US" w:eastAsia="zh-CN"/>
        </w:rPr>
        <w:t>The NCST regulations in Malawi will be used.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19.7</w:t>
      </w:r>
      <w:r w:rsidRPr="000E7234">
        <w:rPr>
          <w:rFonts w:ascii="Arial" w:eastAsia="Arial" w:hAnsi="Arial" w:cs="Arial"/>
          <w:bCs/>
          <w:sz w:val="20"/>
          <w:szCs w:val="20"/>
          <w:lang w:val="en-US" w:eastAsia="zh-CN"/>
        </w:rPr>
        <w:tab/>
        <w:t xml:space="preserve">Any mediation or arbitration will be held via video conferencing, unless the </w:t>
      </w:r>
      <w:hyperlink r:id="rId281"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agree otherwise.</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lastRenderedPageBreak/>
        <w:t>19.8</w:t>
      </w:r>
      <w:r w:rsidRPr="000E7234">
        <w:rPr>
          <w:rFonts w:ascii="Arial" w:eastAsia="Arial" w:hAnsi="Arial" w:cs="Arial"/>
          <w:bCs/>
          <w:sz w:val="20"/>
          <w:szCs w:val="20"/>
          <w:lang w:val="en-US" w:eastAsia="zh-CN"/>
        </w:rPr>
        <w:tab/>
        <w:t xml:space="preserve">The decision of the arbitrator will be final and binding on the </w:t>
      </w:r>
      <w:hyperlink r:id="rId282"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and may be made an order of court at the instance of any of the </w:t>
      </w:r>
      <w:r w:rsidRPr="000E7234">
        <w:rPr>
          <w:rFonts w:ascii="Arial" w:eastAsia="Arial" w:hAnsi="Arial" w:cs="Arial"/>
          <w:bCs/>
          <w:sz w:val="20"/>
          <w:szCs w:val="20"/>
          <w:u w:val="single"/>
          <w:lang w:val="en-US" w:eastAsia="zh-CN"/>
        </w:rPr>
        <w:t xml:space="preserve">parties </w:t>
      </w:r>
      <w:r w:rsidRPr="000E7234">
        <w:rPr>
          <w:rFonts w:ascii="Arial" w:eastAsia="Arial" w:hAnsi="Arial" w:cs="Arial"/>
          <w:bCs/>
          <w:sz w:val="20"/>
          <w:szCs w:val="20"/>
          <w:lang w:val="en-US" w:eastAsia="zh-CN"/>
        </w:rPr>
        <w:t>to the Dispute.</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19.9</w:t>
      </w:r>
      <w:r w:rsidRPr="000E7234">
        <w:rPr>
          <w:rFonts w:ascii="Arial" w:eastAsia="Arial" w:hAnsi="Arial" w:cs="Arial"/>
          <w:bCs/>
          <w:sz w:val="20"/>
          <w:szCs w:val="20"/>
          <w:lang w:val="en-US" w:eastAsia="zh-CN"/>
        </w:rPr>
        <w:tab/>
        <w:t xml:space="preserve">Notwithstanding anything to the contrary in this </w:t>
      </w:r>
      <w:hyperlink r:id="rId283"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w:t>
      </w:r>
      <w:r w:rsidRPr="000E7234">
        <w:rPr>
          <w:rFonts w:ascii="Arial" w:eastAsia="Arial" w:hAnsi="Arial" w:cs="Arial"/>
          <w:bCs/>
          <w:sz w:val="20"/>
          <w:szCs w:val="20"/>
          <w:lang w:val="en-US" w:eastAsia="zh-CN"/>
        </w:rPr>
        <w:t xml:space="preserve"> any </w:t>
      </w:r>
      <w:hyperlink r:id="rId284"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will be entitled to apply for, and if successful, be granted, an interdict or other interim and/or urgent relief from the court.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19.10</w:t>
      </w:r>
      <w:r w:rsidRPr="000E7234">
        <w:rPr>
          <w:rFonts w:ascii="Arial" w:eastAsia="Arial" w:hAnsi="Arial" w:cs="Arial"/>
          <w:bCs/>
          <w:sz w:val="20"/>
          <w:szCs w:val="20"/>
          <w:lang w:val="en-US" w:eastAsia="zh-CN"/>
        </w:rPr>
        <w:tab/>
        <w:t xml:space="preserve"> For the provisions of clause 19.9 above, the </w:t>
      </w:r>
      <w:r w:rsidRPr="000E7234">
        <w:rPr>
          <w:rFonts w:ascii="Arial" w:eastAsia="Arial" w:hAnsi="Arial" w:cs="Arial"/>
          <w:bCs/>
          <w:sz w:val="20"/>
          <w:szCs w:val="20"/>
          <w:u w:val="single"/>
          <w:lang w:val="en-US" w:eastAsia="zh-CN"/>
        </w:rPr>
        <w:t>parties</w:t>
      </w:r>
      <w:r w:rsidRPr="000E7234">
        <w:rPr>
          <w:rFonts w:ascii="Arial" w:eastAsia="Arial" w:hAnsi="Arial" w:cs="Arial"/>
          <w:bCs/>
          <w:sz w:val="20"/>
          <w:szCs w:val="20"/>
          <w:lang w:val="en-US" w:eastAsia="zh-CN"/>
        </w:rPr>
        <w:t xml:space="preserve"> agree to the exclusive jurisdiction of the division of the High Court of Malawi in whose area the Provider has its main place of business.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20.</w:t>
      </w:r>
      <w:r w:rsidRPr="000E7234">
        <w:rPr>
          <w:rFonts w:ascii="Arial" w:eastAsia="Arial" w:hAnsi="Arial" w:cs="Arial"/>
          <w:b/>
          <w:sz w:val="20"/>
          <w:szCs w:val="20"/>
          <w:lang w:val="en-US" w:eastAsia="zh-CN"/>
        </w:rPr>
        <w:tab/>
        <w:t>Relationship management</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20.1</w:t>
      </w:r>
      <w:r w:rsidRPr="000E7234">
        <w:rPr>
          <w:rFonts w:ascii="Arial" w:eastAsia="Arial" w:hAnsi="Arial" w:cs="Arial"/>
          <w:bCs/>
          <w:sz w:val="20"/>
          <w:szCs w:val="20"/>
          <w:lang w:val="en-US" w:eastAsia="zh-CN"/>
        </w:rPr>
        <w:tab/>
        <w:t xml:space="preserve">Both </w:t>
      </w:r>
      <w:hyperlink r:id="rId285"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will appoint a data protection officer for the purposes of ensuring compliance with this </w:t>
      </w:r>
      <w:hyperlink r:id="rId286"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w:t>
      </w:r>
      <w:r w:rsidRPr="000E7234">
        <w:rPr>
          <w:rFonts w:ascii="Arial" w:eastAsia="Arial" w:hAnsi="Arial" w:cs="Arial"/>
          <w:bCs/>
          <w:sz w:val="20"/>
          <w:szCs w:val="20"/>
          <w:lang w:val="en-US" w:eastAsia="zh-CN"/>
        </w:rPr>
        <w:t xml:space="preserve"> and the </w:t>
      </w:r>
      <w:hyperlink r:id="rId287" w:history="1">
        <w:r w:rsidRPr="000E7234">
          <w:rPr>
            <w:rFonts w:ascii="Arial" w:eastAsia="Arial" w:hAnsi="Arial" w:cs="Arial"/>
            <w:bCs/>
            <w:sz w:val="20"/>
            <w:szCs w:val="20"/>
            <w:u w:val="single"/>
            <w:lang w:val="en-US" w:eastAsia="zh-CN"/>
          </w:rPr>
          <w:t>Data Protection Act</w:t>
        </w:r>
      </w:hyperlink>
      <w:r w:rsidRPr="000E7234">
        <w:rPr>
          <w:rFonts w:ascii="Arial" w:eastAsia="Arial" w:hAnsi="Arial" w:cs="Arial"/>
          <w:bCs/>
          <w:sz w:val="20"/>
          <w:szCs w:val="20"/>
          <w:u w:val="single"/>
          <w:lang w:val="en-US" w:eastAsia="zh-CN"/>
        </w:rPr>
        <w:t>, 2024</w:t>
      </w:r>
      <w:r w:rsidRPr="000E7234">
        <w:rPr>
          <w:rFonts w:ascii="Arial" w:eastAsia="Arial" w:hAnsi="Arial" w:cs="Arial"/>
          <w:bCs/>
          <w:sz w:val="20"/>
          <w:szCs w:val="20"/>
          <w:lang w:val="en-US" w:eastAsia="zh-CN"/>
        </w:rPr>
        <w:t xml:space="preserve"> where applicable, and to generally manage the relationship between the </w:t>
      </w:r>
      <w:hyperlink r:id="rId288"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and the </w:t>
      </w:r>
      <w:hyperlink r:id="rId289" w:history="1">
        <w:r w:rsidRPr="000E7234">
          <w:rPr>
            <w:rFonts w:ascii="Arial" w:eastAsia="Arial" w:hAnsi="Arial" w:cs="Arial"/>
            <w:bCs/>
            <w:sz w:val="20"/>
            <w:szCs w:val="20"/>
            <w:u w:val="single"/>
            <w:lang w:val="en-US" w:eastAsia="zh-CN"/>
          </w:rPr>
          <w:t>processing</w:t>
        </w:r>
      </w:hyperlink>
      <w:r w:rsidRPr="000E7234">
        <w:rPr>
          <w:rFonts w:ascii="Arial" w:eastAsia="Arial" w:hAnsi="Arial" w:cs="Arial"/>
          <w:bCs/>
          <w:sz w:val="20"/>
          <w:szCs w:val="20"/>
          <w:lang w:val="en-US" w:eastAsia="zh-CN"/>
        </w:rPr>
        <w:t xml:space="preserve"> of </w:t>
      </w:r>
      <w:hyperlink r:id="rId290" w:history="1">
        <w:r w:rsidRPr="000E7234">
          <w:rPr>
            <w:rFonts w:ascii="Arial" w:eastAsia="Arial" w:hAnsi="Arial" w:cs="Arial"/>
            <w:bCs/>
            <w:sz w:val="20"/>
            <w:szCs w:val="20"/>
            <w:u w:val="single"/>
            <w:lang w:val="en-US" w:eastAsia="zh-CN"/>
          </w:rPr>
          <w:t>data</w:t>
        </w:r>
      </w:hyperlink>
      <w:r w:rsidRPr="000E7234">
        <w:rPr>
          <w:rFonts w:ascii="Arial" w:eastAsia="Arial" w:hAnsi="Arial" w:cs="Arial"/>
          <w:bCs/>
          <w:sz w:val="20"/>
          <w:szCs w:val="20"/>
          <w:u w:val="single"/>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20.2</w:t>
      </w:r>
      <w:r w:rsidRPr="000E7234">
        <w:rPr>
          <w:rFonts w:ascii="Arial" w:eastAsia="Arial" w:hAnsi="Arial" w:cs="Arial"/>
          <w:bCs/>
          <w:sz w:val="20"/>
          <w:szCs w:val="20"/>
          <w:lang w:val="en-US" w:eastAsia="zh-CN"/>
        </w:rPr>
        <w:tab/>
        <w:t xml:space="preserve">The data protection officers and any persons who the data protection officers may deem necessary will meet as often as may be necessary but no less than once every 3 (three) months, to consider the </w:t>
      </w:r>
      <w:hyperlink r:id="rId291" w:history="1">
        <w:r w:rsidRPr="000E7234">
          <w:rPr>
            <w:rFonts w:ascii="Arial" w:eastAsia="Arial" w:hAnsi="Arial" w:cs="Arial"/>
            <w:bCs/>
            <w:sz w:val="20"/>
            <w:szCs w:val="20"/>
            <w:u w:val="single"/>
            <w:lang w:val="en-US" w:eastAsia="zh-CN"/>
          </w:rPr>
          <w:t>processing</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of </w:t>
      </w:r>
      <w:hyperlink r:id="rId292" w:history="1">
        <w:r w:rsidRPr="000E7234">
          <w:rPr>
            <w:rFonts w:ascii="Arial" w:eastAsia="Arial" w:hAnsi="Arial" w:cs="Arial"/>
            <w:bCs/>
            <w:sz w:val="20"/>
            <w:szCs w:val="20"/>
            <w:u w:val="single"/>
            <w:lang w:val="en-US" w:eastAsia="zh-CN"/>
          </w:rPr>
          <w:t>data</w:t>
        </w:r>
      </w:hyperlink>
      <w:r w:rsidRPr="000E7234">
        <w:rPr>
          <w:rFonts w:ascii="Arial" w:eastAsia="Arial" w:hAnsi="Arial" w:cs="Arial"/>
          <w:bCs/>
          <w:sz w:val="20"/>
          <w:szCs w:val="20"/>
          <w:lang w:val="en-US" w:eastAsia="zh-CN"/>
        </w:rPr>
        <w:t xml:space="preserve"> and general compliance with the </w:t>
      </w:r>
      <w:hyperlink r:id="rId293" w:history="1">
        <w:r w:rsidRPr="000E7234">
          <w:rPr>
            <w:rFonts w:ascii="Arial" w:eastAsia="Arial" w:hAnsi="Arial" w:cs="Arial"/>
            <w:bCs/>
            <w:sz w:val="20"/>
            <w:szCs w:val="20"/>
            <w:u w:val="single"/>
            <w:lang w:val="en-US" w:eastAsia="zh-CN"/>
          </w:rPr>
          <w:t>Data Protection Act, 2024</w:t>
        </w:r>
      </w:hyperlink>
      <w:r w:rsidRPr="000E7234">
        <w:rPr>
          <w:rFonts w:ascii="Arial" w:eastAsia="Arial" w:hAnsi="Arial" w:cs="Arial"/>
          <w:bCs/>
          <w:sz w:val="20"/>
          <w:szCs w:val="20"/>
          <w:lang w:val="en-US" w:eastAsia="zh-CN"/>
        </w:rPr>
        <w:t xml:space="preserve"> where appropriate, and to audit the </w:t>
      </w:r>
      <w:hyperlink r:id="rId294" w:history="1">
        <w:r w:rsidRPr="000E7234">
          <w:rPr>
            <w:rFonts w:ascii="Arial" w:eastAsia="Arial" w:hAnsi="Arial" w:cs="Arial"/>
            <w:bCs/>
            <w:sz w:val="20"/>
            <w:szCs w:val="20"/>
            <w:u w:val="single"/>
            <w:lang w:val="en-US" w:eastAsia="zh-CN"/>
          </w:rPr>
          <w:t>appropriate safeguards</w:t>
        </w:r>
      </w:hyperlink>
      <w:r w:rsidRPr="000E7234">
        <w:rPr>
          <w:rFonts w:ascii="Arial" w:eastAsia="Arial" w:hAnsi="Arial" w:cs="Arial"/>
          <w:bCs/>
          <w:sz w:val="20"/>
          <w:szCs w:val="20"/>
          <w:lang w:val="en-US" w:eastAsia="zh-CN"/>
        </w:rPr>
        <w:t xml:space="preserve"> to ensure that they are maintained.</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20.3</w:t>
      </w:r>
      <w:r w:rsidRPr="000E7234">
        <w:rPr>
          <w:rFonts w:ascii="Arial" w:eastAsia="Arial" w:hAnsi="Arial" w:cs="Arial"/>
          <w:bCs/>
          <w:sz w:val="20"/>
          <w:szCs w:val="20"/>
          <w:lang w:val="en-US" w:eastAsia="zh-CN"/>
        </w:rPr>
        <w:tab/>
        <w:t>The data protection officers will be:</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20.3.1</w:t>
      </w:r>
      <w:r w:rsidRPr="000E7234">
        <w:rPr>
          <w:rFonts w:ascii="Arial" w:eastAsia="Arial" w:hAnsi="Arial" w:cs="Arial"/>
          <w:bCs/>
          <w:sz w:val="20"/>
          <w:szCs w:val="20"/>
          <w:lang w:val="en-US" w:eastAsia="zh-CN"/>
        </w:rPr>
        <w:tab/>
        <w:t>For the Provider: [insert name] and [insert contact details]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20.3.2</w:t>
      </w:r>
      <w:r w:rsidRPr="000E7234">
        <w:rPr>
          <w:rFonts w:ascii="Arial" w:eastAsia="Arial" w:hAnsi="Arial" w:cs="Arial"/>
          <w:bCs/>
          <w:sz w:val="20"/>
          <w:szCs w:val="20"/>
          <w:lang w:val="en-US" w:eastAsia="zh-CN"/>
        </w:rPr>
        <w:tab/>
        <w:t>For the Recipient: [insert name] and [insert contact details]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i/>
          <w:iCs/>
          <w:sz w:val="20"/>
          <w:szCs w:val="20"/>
          <w:lang w:val="en-US" w:eastAsia="zh-CN"/>
        </w:rPr>
      </w:pPr>
      <w:r w:rsidRPr="000E7234">
        <w:rPr>
          <w:rFonts w:ascii="Arial" w:eastAsia="Arial" w:hAnsi="Arial" w:cs="Arial"/>
          <w:b/>
          <w:sz w:val="20"/>
          <w:szCs w:val="20"/>
          <w:lang w:val="en-US" w:eastAsia="zh-CN"/>
        </w:rPr>
        <w:t>21.</w:t>
      </w:r>
      <w:r w:rsidRPr="000E7234">
        <w:rPr>
          <w:rFonts w:ascii="Arial" w:eastAsia="Arial" w:hAnsi="Arial" w:cs="Arial"/>
          <w:b/>
          <w:sz w:val="20"/>
          <w:szCs w:val="20"/>
          <w:lang w:val="en-US" w:eastAsia="zh-CN"/>
        </w:rPr>
        <w:tab/>
      </w:r>
      <w:r w:rsidRPr="000E7234">
        <w:rPr>
          <w:rFonts w:ascii="Arial" w:eastAsia="Arial" w:hAnsi="Arial" w:cs="Arial"/>
          <w:b/>
          <w:i/>
          <w:iCs/>
          <w:sz w:val="20"/>
          <w:szCs w:val="20"/>
          <w:lang w:val="en-US" w:eastAsia="zh-CN"/>
        </w:rPr>
        <w:t>Force Majeure</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21.1</w:t>
      </w:r>
      <w:r w:rsidRPr="000E7234">
        <w:rPr>
          <w:rFonts w:ascii="Arial" w:eastAsia="Arial" w:hAnsi="Arial" w:cs="Arial"/>
          <w:bCs/>
          <w:sz w:val="20"/>
          <w:szCs w:val="20"/>
          <w:lang w:val="en-US" w:eastAsia="zh-CN"/>
        </w:rPr>
        <w:tab/>
        <w:t xml:space="preserve">No </w:t>
      </w:r>
      <w:hyperlink r:id="rId295"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shall be liable for any failure to fulfil its obligations under this </w:t>
      </w:r>
      <w:hyperlink r:id="rId296"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if and to the extent such failure is caused by any circumstances beyond its reasonable control by a </w:t>
      </w:r>
      <w:r w:rsidRPr="000E7234">
        <w:rPr>
          <w:rFonts w:ascii="Arial" w:eastAsia="Arial" w:hAnsi="Arial" w:cs="Arial"/>
          <w:bCs/>
          <w:i/>
          <w:iCs/>
          <w:sz w:val="20"/>
          <w:szCs w:val="20"/>
          <w:lang w:val="en-US" w:eastAsia="zh-CN"/>
        </w:rPr>
        <w:t>force majeure</w:t>
      </w:r>
      <w:r w:rsidRPr="000E7234">
        <w:rPr>
          <w:rFonts w:ascii="Arial" w:eastAsia="Arial" w:hAnsi="Arial" w:cs="Arial"/>
          <w:bCs/>
          <w:sz w:val="20"/>
          <w:szCs w:val="20"/>
          <w:lang w:val="en-US" w:eastAsia="zh-CN"/>
        </w:rPr>
        <w:t xml:space="preserve"> event, including: a pandemic, flood, fire, earthquake, war, hurricane, industrial action, or government restrictions, provided that any </w:t>
      </w:r>
      <w:hyperlink r:id="rId297"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affected by such circumstances shall notify the other </w:t>
      </w:r>
      <w:hyperlink r:id="rId298"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thereof as soon as is reasonably possible in the circumstances.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21.2</w:t>
      </w:r>
      <w:r w:rsidRPr="000E7234">
        <w:rPr>
          <w:rFonts w:ascii="Arial" w:eastAsia="Arial" w:hAnsi="Arial" w:cs="Arial"/>
          <w:bCs/>
          <w:sz w:val="20"/>
          <w:szCs w:val="20"/>
          <w:lang w:val="en-US" w:eastAsia="zh-CN"/>
        </w:rPr>
        <w:tab/>
        <w:t xml:space="preserve">Should either </w:t>
      </w:r>
      <w:hyperlink r:id="rId299"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be unable to fulfil a material part of its obligations under this </w:t>
      </w:r>
      <w:hyperlink r:id="rId300"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for a period in excess of 30 (thirty) days due to circumstances beyond its control, as contemplated in this clause, the other </w:t>
      </w:r>
      <w:hyperlink r:id="rId301"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may, in its sole discretion, cancel this </w:t>
      </w:r>
      <w:hyperlink r:id="rId302"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forthwith by written notice.</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lastRenderedPageBreak/>
        <w:t>22.</w:t>
      </w:r>
      <w:r w:rsidRPr="000E7234">
        <w:rPr>
          <w:rFonts w:ascii="Arial" w:eastAsia="Arial" w:hAnsi="Arial" w:cs="Arial"/>
          <w:b/>
          <w:sz w:val="20"/>
          <w:szCs w:val="20"/>
          <w:lang w:val="en-US" w:eastAsia="zh-CN"/>
        </w:rPr>
        <w:tab/>
        <w:t>Notices</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22.1</w:t>
      </w:r>
      <w:r w:rsidRPr="000E7234">
        <w:rPr>
          <w:rFonts w:ascii="Arial" w:eastAsia="Arial" w:hAnsi="Arial" w:cs="Arial"/>
          <w:bCs/>
          <w:sz w:val="20"/>
          <w:szCs w:val="20"/>
          <w:lang w:val="en-US" w:eastAsia="zh-CN"/>
        </w:rPr>
        <w:tab/>
        <w:t xml:space="preserve">Any notice or other document to be served under this </w:t>
      </w:r>
      <w:hyperlink r:id="rId303"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to a </w:t>
      </w:r>
      <w:hyperlink r:id="rId304"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may be served at its address set out below:</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22.1.1</w:t>
      </w:r>
      <w:r w:rsidRPr="000E7234">
        <w:rPr>
          <w:rFonts w:ascii="Arial" w:eastAsia="Arial" w:hAnsi="Arial" w:cs="Arial"/>
          <w:bCs/>
          <w:sz w:val="20"/>
          <w:szCs w:val="20"/>
          <w:lang w:val="en-US" w:eastAsia="zh-CN"/>
        </w:rPr>
        <w:tab/>
        <w:t>Provider’s notices: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email:</w:t>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t>[insert email address]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physical address:</w:t>
      </w:r>
      <w:r w:rsidRPr="000E7234">
        <w:rPr>
          <w:rFonts w:ascii="Arial" w:eastAsia="Arial" w:hAnsi="Arial" w:cs="Arial"/>
          <w:bCs/>
          <w:sz w:val="20"/>
          <w:szCs w:val="20"/>
          <w:lang w:val="en-US" w:eastAsia="zh-CN"/>
        </w:rPr>
        <w:tab/>
        <w:t>[insert physical address]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22.1.2</w:t>
      </w:r>
      <w:r w:rsidRPr="000E7234">
        <w:rPr>
          <w:rFonts w:ascii="Arial" w:eastAsia="Arial" w:hAnsi="Arial" w:cs="Arial"/>
          <w:bCs/>
          <w:sz w:val="20"/>
          <w:szCs w:val="20"/>
          <w:lang w:val="en-US" w:eastAsia="zh-CN"/>
        </w:rPr>
        <w:tab/>
        <w:t>Recipient’s notices: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 xml:space="preserve">e-mail: </w:t>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t>[insert email address]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physical address:</w:t>
      </w:r>
      <w:r w:rsidRPr="000E7234">
        <w:rPr>
          <w:rFonts w:ascii="Arial" w:eastAsia="Arial" w:hAnsi="Arial" w:cs="Arial"/>
          <w:bCs/>
          <w:sz w:val="20"/>
          <w:szCs w:val="20"/>
          <w:lang w:val="en-US" w:eastAsia="zh-CN"/>
        </w:rPr>
        <w:tab/>
        <w:t>[insert physical address]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22.2</w:t>
      </w:r>
      <w:r w:rsidRPr="000E7234">
        <w:rPr>
          <w:rFonts w:ascii="Arial" w:eastAsia="Arial" w:hAnsi="Arial" w:cs="Arial"/>
          <w:bCs/>
          <w:sz w:val="20"/>
          <w:szCs w:val="20"/>
          <w:lang w:val="en-US" w:eastAsia="zh-CN"/>
        </w:rPr>
        <w:tab/>
        <w:t xml:space="preserve">All notices given in terms of this </w:t>
      </w:r>
      <w:hyperlink r:id="rId305"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shall be in writing and any notice given by one </w:t>
      </w:r>
      <w:hyperlink r:id="rId306"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to the other which is sent by e-mail to the addressee’s e-mail address shall be deemed to have been received by the addressee on the 1</w:t>
      </w:r>
      <w:r w:rsidRPr="000E7234">
        <w:rPr>
          <w:rFonts w:ascii="Arial" w:eastAsia="Arial" w:hAnsi="Arial" w:cs="Arial"/>
          <w:bCs/>
          <w:sz w:val="20"/>
          <w:szCs w:val="20"/>
          <w:vertAlign w:val="superscript"/>
          <w:lang w:val="en-US" w:eastAsia="zh-CN"/>
        </w:rPr>
        <w:t>st</w:t>
      </w:r>
      <w:r w:rsidRPr="000E7234">
        <w:rPr>
          <w:rFonts w:ascii="Arial" w:eastAsia="Arial" w:hAnsi="Arial" w:cs="Arial"/>
          <w:bCs/>
          <w:sz w:val="20"/>
          <w:szCs w:val="20"/>
          <w:lang w:val="en-US" w:eastAsia="zh-CN"/>
        </w:rPr>
        <w:t xml:space="preserve"> (first) business day after the date of transmission thereof.</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22.3</w:t>
      </w:r>
      <w:r w:rsidRPr="000E7234">
        <w:rPr>
          <w:rFonts w:ascii="Arial" w:eastAsia="Arial" w:hAnsi="Arial" w:cs="Arial"/>
          <w:bCs/>
          <w:sz w:val="20"/>
          <w:szCs w:val="20"/>
          <w:lang w:val="en-US" w:eastAsia="zh-CN"/>
        </w:rPr>
        <w:tab/>
        <w:t xml:space="preserve">Notwithstanding anything to the contrary contained or implied in this </w:t>
      </w:r>
      <w:hyperlink r:id="rId307"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a written notice or communication actually received by one of the </w:t>
      </w:r>
      <w:r w:rsidRPr="000E7234">
        <w:rPr>
          <w:rFonts w:ascii="Arial" w:eastAsia="Arial" w:hAnsi="Arial" w:cs="Arial"/>
          <w:bCs/>
          <w:sz w:val="20"/>
          <w:szCs w:val="20"/>
          <w:u w:val="single"/>
          <w:lang w:val="en-US" w:eastAsia="zh-CN"/>
        </w:rPr>
        <w:t xml:space="preserve">parties </w:t>
      </w:r>
      <w:r w:rsidRPr="000E7234">
        <w:rPr>
          <w:rFonts w:ascii="Arial" w:eastAsia="Arial" w:hAnsi="Arial" w:cs="Arial"/>
          <w:bCs/>
          <w:sz w:val="20"/>
          <w:szCs w:val="20"/>
          <w:lang w:val="en-US" w:eastAsia="zh-CN"/>
        </w:rPr>
        <w:t xml:space="preserve">from the other including by way of e-mail shall be adequate written notice or communication to such </w:t>
      </w:r>
      <w:hyperlink r:id="rId308"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u w:val="single"/>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r w:rsidRPr="000E7234">
        <w:rPr>
          <w:rFonts w:ascii="Arial" w:eastAsia="Arial" w:hAnsi="Arial" w:cs="Arial"/>
          <w:b/>
          <w:sz w:val="20"/>
          <w:szCs w:val="20"/>
          <w:lang w:val="en-US" w:eastAsia="zh-CN"/>
        </w:rPr>
        <w:t>23.</w:t>
      </w:r>
      <w:r w:rsidRPr="000E7234">
        <w:rPr>
          <w:rFonts w:ascii="Arial" w:eastAsia="Arial" w:hAnsi="Arial" w:cs="Arial"/>
          <w:b/>
          <w:sz w:val="20"/>
          <w:szCs w:val="20"/>
          <w:lang w:val="en-US" w:eastAsia="zh-CN"/>
        </w:rPr>
        <w:tab/>
        <w:t>General</w:t>
      </w:r>
    </w:p>
    <w:p w:rsidR="000E7234" w:rsidRPr="000E7234" w:rsidRDefault="000E7234" w:rsidP="000E7234">
      <w:pPr>
        <w:widowControl/>
        <w:autoSpaceDE/>
        <w:autoSpaceDN/>
        <w:spacing w:line="360" w:lineRule="auto"/>
        <w:ind w:right="26"/>
        <w:jc w:val="both"/>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23.1</w:t>
      </w:r>
      <w:r w:rsidRPr="000E7234">
        <w:rPr>
          <w:rFonts w:ascii="Arial" w:eastAsia="Arial" w:hAnsi="Arial" w:cs="Arial"/>
          <w:bCs/>
          <w:sz w:val="20"/>
          <w:szCs w:val="20"/>
          <w:lang w:val="en-US" w:eastAsia="zh-CN"/>
        </w:rPr>
        <w:tab/>
        <w:t xml:space="preserve">This </w:t>
      </w:r>
      <w:hyperlink r:id="rId309"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will in all respects be governed by and construed under the laws of the Republic of Malawi.</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23.2</w:t>
      </w:r>
      <w:r w:rsidRPr="000E7234">
        <w:rPr>
          <w:rFonts w:ascii="Arial" w:eastAsia="Arial" w:hAnsi="Arial" w:cs="Arial"/>
          <w:bCs/>
          <w:sz w:val="20"/>
          <w:szCs w:val="20"/>
          <w:lang w:val="en-US" w:eastAsia="zh-CN"/>
        </w:rPr>
        <w:tab/>
        <w:t xml:space="preserve">This </w:t>
      </w:r>
      <w:hyperlink r:id="rId310"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does not establish any principal-agent or similar relationship between the </w:t>
      </w:r>
      <w:r w:rsidRPr="000E7234">
        <w:rPr>
          <w:rFonts w:ascii="Arial" w:eastAsia="Arial" w:hAnsi="Arial" w:cs="Arial"/>
          <w:bCs/>
          <w:sz w:val="20"/>
          <w:szCs w:val="20"/>
          <w:u w:val="single"/>
          <w:lang w:val="en-US" w:eastAsia="zh-CN"/>
        </w:rPr>
        <w:t>parties</w:t>
      </w:r>
      <w:r w:rsidRPr="000E7234">
        <w:rPr>
          <w:rFonts w:ascii="Arial" w:eastAsia="Arial" w:hAnsi="Arial" w:cs="Arial"/>
          <w:bCs/>
          <w:sz w:val="20"/>
          <w:szCs w:val="20"/>
          <w:lang w:val="en-US" w:eastAsia="zh-CN"/>
        </w:rPr>
        <w:t xml:space="preserve">, and nothing in this </w:t>
      </w:r>
      <w:hyperlink r:id="rId311"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shall be interpreted as allowing either </w:t>
      </w:r>
      <w:hyperlink r:id="rId312"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to represent or act in the name or for the account of the other </w:t>
      </w:r>
      <w:hyperlink r:id="rId313"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u w:val="single"/>
          <w:lang w:val="en-US" w:eastAsia="zh-CN"/>
        </w:rPr>
        <w:t>.</w:t>
      </w:r>
      <w:r w:rsidRPr="000E7234">
        <w:rPr>
          <w:rFonts w:ascii="Arial" w:eastAsia="Arial" w:hAnsi="Arial" w:cs="Arial"/>
          <w:bCs/>
          <w:sz w:val="20"/>
          <w:szCs w:val="20"/>
          <w:lang w:val="en-US" w:eastAsia="zh-CN"/>
        </w:rPr>
        <w:t xml:space="preserve"> The </w:t>
      </w:r>
      <w:hyperlink r:id="rId314"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shall in all respects act as independent contractors.</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23.3</w:t>
      </w:r>
      <w:r w:rsidRPr="000E7234">
        <w:rPr>
          <w:rFonts w:ascii="Arial" w:eastAsia="Arial" w:hAnsi="Arial" w:cs="Arial"/>
          <w:bCs/>
          <w:sz w:val="20"/>
          <w:szCs w:val="20"/>
          <w:lang w:val="en-US" w:eastAsia="zh-CN"/>
        </w:rPr>
        <w:tab/>
        <w:t xml:space="preserve">This document constitutes the sole record of the </w:t>
      </w:r>
      <w:hyperlink r:id="rId315"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between the </w:t>
      </w:r>
      <w:hyperlink r:id="rId316"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with regard to the subject matter hereof.</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23.4</w:t>
      </w:r>
      <w:r w:rsidRPr="000E7234">
        <w:rPr>
          <w:rFonts w:ascii="Arial" w:eastAsia="Arial" w:hAnsi="Arial" w:cs="Arial"/>
          <w:bCs/>
          <w:sz w:val="20"/>
          <w:szCs w:val="20"/>
          <w:lang w:val="en-US" w:eastAsia="zh-CN"/>
        </w:rPr>
        <w:tab/>
        <w:t xml:space="preserve">No addition to, variation or consensual cancellation of this </w:t>
      </w:r>
      <w:hyperlink r:id="rId317"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 xml:space="preserve"> </w:t>
      </w:r>
      <w:r w:rsidRPr="000E7234">
        <w:rPr>
          <w:rFonts w:ascii="Arial" w:eastAsia="Arial" w:hAnsi="Arial" w:cs="Arial"/>
          <w:bCs/>
          <w:sz w:val="20"/>
          <w:szCs w:val="20"/>
          <w:lang w:val="en-US" w:eastAsia="zh-CN"/>
        </w:rPr>
        <w:t xml:space="preserve">will be of any force or effect unless in writing and signed by or on behalf of all </w:t>
      </w:r>
      <w:r w:rsidRPr="000E7234">
        <w:rPr>
          <w:rFonts w:ascii="Arial" w:eastAsia="Arial" w:hAnsi="Arial" w:cs="Arial"/>
          <w:bCs/>
          <w:sz w:val="20"/>
          <w:szCs w:val="20"/>
          <w:u w:val="single"/>
          <w:lang w:val="en-US" w:eastAsia="zh-CN"/>
        </w:rPr>
        <w:t>parties</w:t>
      </w:r>
      <w:r w:rsidRPr="000E7234">
        <w:rPr>
          <w:rFonts w:ascii="Arial" w:eastAsia="Arial" w:hAnsi="Arial" w:cs="Arial"/>
          <w:bCs/>
          <w:sz w:val="20"/>
          <w:szCs w:val="20"/>
          <w:lang w:val="en-US" w:eastAsia="zh-CN"/>
        </w:rPr>
        <w:t xml:space="preserve"> to this </w:t>
      </w:r>
      <w:hyperlink r:id="rId318"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23.5</w:t>
      </w:r>
      <w:r w:rsidRPr="000E7234">
        <w:rPr>
          <w:rFonts w:ascii="Arial" w:eastAsia="Arial" w:hAnsi="Arial" w:cs="Arial"/>
          <w:bCs/>
          <w:sz w:val="20"/>
          <w:szCs w:val="20"/>
          <w:lang w:val="en-US" w:eastAsia="zh-CN"/>
        </w:rPr>
        <w:tab/>
        <w:t xml:space="preserve">No </w:t>
      </w:r>
      <w:hyperlink r:id="rId319" w:history="1">
        <w:r w:rsidRPr="000E7234">
          <w:rPr>
            <w:rFonts w:ascii="Arial" w:eastAsia="Arial" w:hAnsi="Arial" w:cs="Arial"/>
            <w:bCs/>
            <w:sz w:val="20"/>
            <w:szCs w:val="20"/>
            <w:u w:val="single"/>
            <w:lang w:val="en-US" w:eastAsia="zh-CN"/>
          </w:rPr>
          <w:t>party</w:t>
        </w:r>
      </w:hyperlink>
      <w:r w:rsidRPr="000E7234">
        <w:rPr>
          <w:rFonts w:ascii="Arial" w:eastAsia="Arial" w:hAnsi="Arial" w:cs="Arial"/>
          <w:bCs/>
          <w:sz w:val="20"/>
          <w:szCs w:val="20"/>
          <w:lang w:val="en-US" w:eastAsia="zh-CN"/>
        </w:rPr>
        <w:t xml:space="preserve"> will be entitled to cede, assign or otherwise transfer all or any of its rights, interest or obligations under and in terms of this </w:t>
      </w:r>
      <w:hyperlink r:id="rId320"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except with the prior written </w:t>
      </w:r>
      <w:r w:rsidRPr="000E7234">
        <w:rPr>
          <w:rFonts w:ascii="Arial" w:eastAsia="Arial" w:hAnsi="Arial" w:cs="Arial"/>
          <w:bCs/>
          <w:sz w:val="20"/>
          <w:szCs w:val="20"/>
          <w:u w:val="single"/>
          <w:lang w:val="en-US" w:eastAsia="zh-CN"/>
        </w:rPr>
        <w:t>consent</w:t>
      </w:r>
      <w:r w:rsidRPr="000E7234">
        <w:rPr>
          <w:rFonts w:ascii="Arial" w:eastAsia="Arial" w:hAnsi="Arial" w:cs="Arial"/>
          <w:bCs/>
          <w:sz w:val="20"/>
          <w:szCs w:val="20"/>
          <w:lang w:val="en-US" w:eastAsia="zh-CN"/>
        </w:rPr>
        <w:t xml:space="preserve"> of the other </w:t>
      </w:r>
      <w:hyperlink r:id="rId321"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u w:val="single"/>
          <w:lang w:val="en-US" w:eastAsia="zh-CN"/>
        </w:rPr>
        <w:t>.ere</w:t>
      </w: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r w:rsidRPr="000E7234">
        <w:rPr>
          <w:rFonts w:ascii="Arial" w:eastAsia="Arial" w:hAnsi="Arial" w:cs="Arial"/>
          <w:bCs/>
          <w:sz w:val="20"/>
          <w:szCs w:val="20"/>
          <w:lang w:val="en-US" w:eastAsia="zh-CN"/>
        </w:rPr>
        <w:t>23.6</w:t>
      </w:r>
      <w:r w:rsidRPr="000E7234">
        <w:rPr>
          <w:rFonts w:ascii="Arial" w:eastAsia="Arial" w:hAnsi="Arial" w:cs="Arial"/>
          <w:bCs/>
          <w:sz w:val="20"/>
          <w:szCs w:val="20"/>
          <w:lang w:val="en-US" w:eastAsia="zh-CN"/>
        </w:rPr>
        <w:tab/>
        <w:t xml:space="preserve">This </w:t>
      </w:r>
      <w:hyperlink r:id="rId322"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lang w:val="en-US" w:eastAsia="zh-CN"/>
        </w:rPr>
        <w:t xml:space="preserve"> may be executed in one or more counterparts, each of which shall be deemed to be an original, and all of which together shall constitute one and the same </w:t>
      </w:r>
      <w:hyperlink r:id="rId323" w:history="1">
        <w:r w:rsidRPr="000E7234">
          <w:rPr>
            <w:rFonts w:ascii="Arial" w:eastAsia="Arial" w:hAnsi="Arial" w:cs="Arial"/>
            <w:bCs/>
            <w:sz w:val="20"/>
            <w:szCs w:val="20"/>
            <w:u w:val="single"/>
            <w:lang w:val="en-US" w:eastAsia="zh-CN"/>
          </w:rPr>
          <w:t>agreement</w:t>
        </w:r>
      </w:hyperlink>
      <w:r w:rsidRPr="000E7234">
        <w:rPr>
          <w:rFonts w:ascii="Arial" w:eastAsia="Arial" w:hAnsi="Arial" w:cs="Arial"/>
          <w:bCs/>
          <w:sz w:val="20"/>
          <w:szCs w:val="20"/>
          <w:u w:val="single"/>
          <w:lang w:val="en-US" w:eastAsia="zh-CN"/>
        </w:rPr>
        <w:t>.</w:t>
      </w:r>
    </w:p>
    <w:p w:rsidR="000E7234" w:rsidRPr="000E7234" w:rsidRDefault="000E7234" w:rsidP="000E7234">
      <w:pPr>
        <w:widowControl/>
        <w:autoSpaceDE/>
        <w:autoSpaceDN/>
        <w:spacing w:line="360" w:lineRule="auto"/>
        <w:ind w:right="26"/>
        <w:jc w:val="both"/>
        <w:rPr>
          <w:rFonts w:ascii="Arial" w:eastAsia="Arial" w:hAnsi="Arial" w:cs="Arial"/>
          <w:bCs/>
          <w:sz w:val="20"/>
          <w:szCs w:val="20"/>
          <w:u w:val="single"/>
          <w:lang w:val="en-US" w:eastAsia="zh-CN"/>
        </w:rPr>
      </w:pP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23.7</w:t>
      </w:r>
      <w:r w:rsidRPr="000E7234">
        <w:rPr>
          <w:rFonts w:ascii="Arial" w:eastAsia="Arial" w:hAnsi="Arial" w:cs="Arial"/>
          <w:bCs/>
          <w:sz w:val="20"/>
          <w:szCs w:val="20"/>
          <w:lang w:val="en-US" w:eastAsia="zh-CN"/>
        </w:rPr>
        <w:tab/>
        <w:t xml:space="preserve">The </w:t>
      </w:r>
      <w:hyperlink r:id="rId324" w:history="1">
        <w:r w:rsidRPr="000E7234">
          <w:rPr>
            <w:rFonts w:ascii="Arial" w:eastAsia="Arial" w:hAnsi="Arial" w:cs="Arial"/>
            <w:bCs/>
            <w:sz w:val="20"/>
            <w:szCs w:val="20"/>
            <w:u w:val="single"/>
            <w:lang w:val="en-US" w:eastAsia="zh-CN"/>
          </w:rPr>
          <w:t>parties</w:t>
        </w:r>
      </w:hyperlink>
      <w:r w:rsidRPr="000E7234">
        <w:rPr>
          <w:rFonts w:ascii="Arial" w:eastAsia="Arial" w:hAnsi="Arial" w:cs="Arial"/>
          <w:bCs/>
          <w:sz w:val="20"/>
          <w:szCs w:val="20"/>
          <w:lang w:val="en-US" w:eastAsia="zh-CN"/>
        </w:rPr>
        <w:t xml:space="preserve"> agree to act with the utmost good faith towards each other.</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276"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SIGNED at ______________________ on this the ______ day of ________________ 202__</w:t>
      </w:r>
    </w:p>
    <w:p w:rsidR="000E7234" w:rsidRPr="000E7234" w:rsidRDefault="000E7234" w:rsidP="000E7234">
      <w:pPr>
        <w:widowControl/>
        <w:autoSpaceDE/>
        <w:autoSpaceDN/>
        <w:spacing w:line="276"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AS WITNESSES:</w:t>
      </w:r>
    </w:p>
    <w:p w:rsidR="000E7234" w:rsidRPr="000E7234" w:rsidRDefault="000E7234" w:rsidP="000E7234">
      <w:pPr>
        <w:widowControl/>
        <w:autoSpaceDE/>
        <w:autoSpaceDN/>
        <w:spacing w:line="276"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 ____________________</w:t>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p>
    <w:p w:rsidR="000E7234" w:rsidRPr="000E7234" w:rsidRDefault="000E7234" w:rsidP="000E7234">
      <w:pPr>
        <w:widowControl/>
        <w:autoSpaceDE/>
        <w:autoSpaceDN/>
        <w:spacing w:line="276"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 ____________________</w:t>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t xml:space="preserve">      </w:t>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t xml:space="preserve">    </w:t>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t>____________________</w:t>
      </w:r>
    </w:p>
    <w:p w:rsidR="000E7234" w:rsidRPr="000E7234" w:rsidRDefault="000E7234" w:rsidP="000E7234">
      <w:pPr>
        <w:widowControl/>
        <w:autoSpaceDE/>
        <w:autoSpaceDN/>
        <w:spacing w:line="276" w:lineRule="auto"/>
        <w:ind w:right="26"/>
        <w:jc w:val="both"/>
        <w:rPr>
          <w:rFonts w:ascii="Arial" w:eastAsia="Arial" w:hAnsi="Arial" w:cs="Arial"/>
          <w:b/>
          <w:sz w:val="20"/>
          <w:szCs w:val="20"/>
          <w:lang w:val="en-US" w:eastAsia="zh-CN"/>
        </w:rPr>
      </w:pP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
          <w:sz w:val="20"/>
          <w:szCs w:val="20"/>
          <w:lang w:val="en-US" w:eastAsia="zh-CN"/>
        </w:rPr>
        <w:t xml:space="preserve">     PROVIDER</w:t>
      </w:r>
    </w:p>
    <w:p w:rsidR="000E7234" w:rsidRPr="000E7234" w:rsidRDefault="000E7234" w:rsidP="000E7234">
      <w:pPr>
        <w:widowControl/>
        <w:autoSpaceDE/>
        <w:autoSpaceDN/>
        <w:spacing w:line="276"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t>who warrants that he/she is duly authorised hereto</w:t>
      </w:r>
    </w:p>
    <w:p w:rsidR="000E7234" w:rsidRPr="000E7234" w:rsidRDefault="000E7234" w:rsidP="000E7234">
      <w:pPr>
        <w:widowControl/>
        <w:autoSpaceDE/>
        <w:autoSpaceDN/>
        <w:spacing w:line="276"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276"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276"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SIGNED at ______________________ on this the ______ day of ________________ 202__</w:t>
      </w:r>
    </w:p>
    <w:p w:rsidR="000E7234" w:rsidRPr="000E7234" w:rsidRDefault="000E7234" w:rsidP="000E7234">
      <w:pPr>
        <w:widowControl/>
        <w:autoSpaceDE/>
        <w:autoSpaceDN/>
        <w:spacing w:line="276"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spacing w:line="276"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AS WITNESSES:</w:t>
      </w:r>
    </w:p>
    <w:p w:rsidR="000E7234" w:rsidRPr="000E7234" w:rsidRDefault="000E7234" w:rsidP="000E7234">
      <w:pPr>
        <w:widowControl/>
        <w:autoSpaceDE/>
        <w:autoSpaceDN/>
        <w:spacing w:line="276"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1. ____________________</w:t>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p>
    <w:p w:rsidR="000E7234" w:rsidRPr="000E7234" w:rsidRDefault="000E7234" w:rsidP="000E7234">
      <w:pPr>
        <w:widowControl/>
        <w:autoSpaceDE/>
        <w:autoSpaceDN/>
        <w:spacing w:line="276"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2. ____________________</w:t>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t xml:space="preserve">  </w:t>
      </w:r>
    </w:p>
    <w:p w:rsidR="000E7234" w:rsidRPr="000E7234" w:rsidRDefault="000E7234" w:rsidP="000E7234">
      <w:pPr>
        <w:widowControl/>
        <w:autoSpaceDE/>
        <w:autoSpaceDN/>
        <w:spacing w:line="276"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____________________</w:t>
      </w:r>
    </w:p>
    <w:p w:rsidR="000E7234" w:rsidRPr="000E7234" w:rsidRDefault="000E7234" w:rsidP="000E7234">
      <w:pPr>
        <w:widowControl/>
        <w:autoSpaceDE/>
        <w:autoSpaceDN/>
        <w:spacing w:line="276" w:lineRule="auto"/>
        <w:ind w:right="26"/>
        <w:jc w:val="both"/>
        <w:rPr>
          <w:rFonts w:ascii="Arial" w:eastAsia="Arial" w:hAnsi="Arial" w:cs="Arial"/>
          <w:b/>
          <w:sz w:val="20"/>
          <w:szCs w:val="20"/>
          <w:lang w:val="en-US" w:eastAsia="zh-CN"/>
        </w:rPr>
      </w:pP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
          <w:sz w:val="20"/>
          <w:szCs w:val="20"/>
          <w:lang w:val="en-US" w:eastAsia="zh-CN"/>
        </w:rPr>
        <w:t xml:space="preserve">RECIPIENT </w:t>
      </w:r>
    </w:p>
    <w:p w:rsidR="000E7234" w:rsidRPr="000E7234" w:rsidRDefault="000E7234" w:rsidP="000E7234">
      <w:pPr>
        <w:widowControl/>
        <w:autoSpaceDE/>
        <w:autoSpaceDN/>
        <w:spacing w:line="276" w:lineRule="auto"/>
        <w:ind w:right="26"/>
        <w:jc w:val="both"/>
        <w:rPr>
          <w:rFonts w:ascii="Arial" w:eastAsia="Arial" w:hAnsi="Arial" w:cs="Arial"/>
          <w:bCs/>
          <w:sz w:val="20"/>
          <w:szCs w:val="20"/>
          <w:lang w:val="en-US" w:eastAsia="zh-CN"/>
        </w:rPr>
      </w:pP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r>
      <w:r w:rsidRPr="000E7234">
        <w:rPr>
          <w:rFonts w:ascii="Arial" w:eastAsia="Arial" w:hAnsi="Arial" w:cs="Arial"/>
          <w:bCs/>
          <w:sz w:val="20"/>
          <w:szCs w:val="20"/>
          <w:lang w:val="en-US" w:eastAsia="zh-CN"/>
        </w:rPr>
        <w:tab/>
        <w:t>who warrants that he/she is duly authorized hereto</w:t>
      </w:r>
    </w:p>
    <w:p w:rsidR="000E7234" w:rsidRPr="000E7234" w:rsidRDefault="000E7234" w:rsidP="000E7234">
      <w:pPr>
        <w:widowControl/>
        <w:autoSpaceDE/>
        <w:autoSpaceDN/>
        <w:rPr>
          <w:rFonts w:ascii="Arial" w:eastAsia="Arial" w:hAnsi="Arial" w:cs="Arial"/>
          <w:b/>
          <w:sz w:val="20"/>
          <w:szCs w:val="20"/>
          <w:lang w:val="en-US" w:eastAsia="zh-CN"/>
        </w:rPr>
      </w:pPr>
      <w:r w:rsidRPr="000E7234">
        <w:rPr>
          <w:rFonts w:ascii="Arial" w:eastAsia="Arial" w:hAnsi="Arial" w:cs="Arial"/>
          <w:b/>
          <w:sz w:val="20"/>
          <w:szCs w:val="20"/>
          <w:lang w:val="en-US" w:eastAsia="zh-CN"/>
        </w:rPr>
        <w:br w:type="page"/>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lastRenderedPageBreak/>
        <w:t>Annexure A</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t>Project data to be transferred</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t>[insert]</w:t>
      </w:r>
    </w:p>
    <w:p w:rsidR="000E7234" w:rsidRPr="000E7234" w:rsidRDefault="000E7234" w:rsidP="000E7234">
      <w:pPr>
        <w:widowControl/>
        <w:autoSpaceDE/>
        <w:autoSpaceDN/>
        <w:spacing w:line="360" w:lineRule="auto"/>
        <w:ind w:right="26"/>
        <w:jc w:val="both"/>
        <w:rPr>
          <w:rFonts w:ascii="Arial" w:eastAsia="Arial" w:hAnsi="Arial" w:cs="Arial"/>
          <w:bCs/>
          <w:sz w:val="20"/>
          <w:szCs w:val="20"/>
          <w:lang w:val="en-US" w:eastAsia="zh-CN"/>
        </w:rPr>
      </w:pPr>
    </w:p>
    <w:p w:rsidR="000E7234" w:rsidRPr="000E7234" w:rsidRDefault="000E7234" w:rsidP="000E7234">
      <w:pPr>
        <w:widowControl/>
        <w:autoSpaceDE/>
        <w:autoSpaceDN/>
        <w:rPr>
          <w:rFonts w:ascii="Arial" w:eastAsia="Arial" w:hAnsi="Arial" w:cs="Arial"/>
          <w:bCs/>
          <w:sz w:val="20"/>
          <w:szCs w:val="20"/>
          <w:lang w:val="en-US" w:eastAsia="zh-CN"/>
        </w:rPr>
      </w:pPr>
      <w:r w:rsidRPr="000E7234">
        <w:rPr>
          <w:rFonts w:ascii="Arial" w:eastAsia="Arial" w:hAnsi="Arial" w:cs="Arial"/>
          <w:bCs/>
          <w:sz w:val="20"/>
          <w:szCs w:val="20"/>
          <w:lang w:val="en-US" w:eastAsia="zh-CN"/>
        </w:rPr>
        <w:br w:type="page"/>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lastRenderedPageBreak/>
        <w:t>Annexure B</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t>Project and processing purpose</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t>[insert]</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rPr>
          <w:rFonts w:ascii="Arial" w:eastAsia="Arial" w:hAnsi="Arial" w:cs="Arial"/>
          <w:bCs/>
          <w:sz w:val="20"/>
          <w:szCs w:val="20"/>
          <w:lang w:val="en-US" w:eastAsia="zh-CN"/>
        </w:rPr>
      </w:pPr>
      <w:r w:rsidRPr="000E7234">
        <w:rPr>
          <w:rFonts w:ascii="Arial" w:eastAsia="Arial" w:hAnsi="Arial" w:cs="Arial"/>
          <w:bCs/>
          <w:sz w:val="20"/>
          <w:szCs w:val="20"/>
          <w:lang w:val="en-US" w:eastAsia="zh-CN"/>
        </w:rPr>
        <w:br w:type="page"/>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t>Annexure C</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t>Appropriate safeguards</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t>[insert]</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lastRenderedPageBreak/>
        <w:t>Annexure D</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t>Benefits that the Provider is to receive from the Recipient</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r w:rsidRPr="000E7234">
        <w:rPr>
          <w:rFonts w:ascii="Arial" w:eastAsia="Arial" w:hAnsi="Arial" w:cs="Arial"/>
          <w:b/>
          <w:sz w:val="20"/>
          <w:szCs w:val="20"/>
          <w:lang w:val="en-US" w:eastAsia="zh-CN"/>
        </w:rPr>
        <w:t>[insert]</w:t>
      </w: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spacing w:line="360" w:lineRule="auto"/>
        <w:ind w:right="26"/>
        <w:jc w:val="center"/>
        <w:rPr>
          <w:rFonts w:ascii="Arial" w:eastAsia="Arial" w:hAnsi="Arial" w:cs="Arial"/>
          <w:b/>
          <w:sz w:val="20"/>
          <w:szCs w:val="20"/>
          <w:lang w:val="en-US" w:eastAsia="zh-CN"/>
        </w:rPr>
      </w:pPr>
    </w:p>
    <w:p w:rsidR="000E7234" w:rsidRPr="000E7234" w:rsidRDefault="000E7234" w:rsidP="000E7234">
      <w:pPr>
        <w:widowControl/>
        <w:autoSpaceDE/>
        <w:autoSpaceDN/>
        <w:rPr>
          <w:rFonts w:eastAsia="DengXian" w:cs="Times New Roman"/>
          <w:sz w:val="20"/>
          <w:szCs w:val="20"/>
          <w:lang w:val="en-US" w:eastAsia="zh-CN"/>
        </w:rPr>
      </w:pPr>
    </w:p>
    <w:p w:rsidR="000E7234" w:rsidRDefault="000E7234" w:rsidP="00ED50B5">
      <w:pPr>
        <w:spacing w:before="180" w:line="360" w:lineRule="auto"/>
        <w:ind w:left="1728" w:right="1645"/>
        <w:jc w:val="center"/>
        <w:rPr>
          <w:b/>
          <w:u w:val="single"/>
        </w:rPr>
      </w:pPr>
    </w:p>
    <w:sectPr w:rsidR="000E7234">
      <w:pgSz w:w="12240" w:h="15840"/>
      <w:pgMar w:top="1500" w:right="1300" w:bottom="560" w:left="1220" w:header="0" w:footer="36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F81" w:rsidRDefault="00C35F81">
      <w:r>
        <w:separator/>
      </w:r>
    </w:p>
  </w:endnote>
  <w:endnote w:type="continuationSeparator" w:id="0">
    <w:p w:rsidR="00C35F81" w:rsidRDefault="00C3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F81" w:rsidRDefault="00C35F81">
      <w:r>
        <w:separator/>
      </w:r>
    </w:p>
  </w:footnote>
  <w:footnote w:type="continuationSeparator" w:id="0">
    <w:p w:rsidR="00C35F81" w:rsidRDefault="00C35F8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6AD"/>
    <w:multiLevelType w:val="multilevel"/>
    <w:tmpl w:val="0E6C9128"/>
    <w:lvl w:ilvl="0">
      <w:start w:val="1"/>
      <w:numFmt w:val="lowerLetter"/>
      <w:lvlText w:val="(%1)"/>
      <w:lvlJc w:val="left"/>
      <w:pPr>
        <w:ind w:left="1069" w:hanging="360"/>
      </w:pPr>
      <w:rPr>
        <w:rFonts w:ascii="Arial" w:eastAsia="Times New Roman" w:hAnsi="Arial"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 w15:restartNumberingAfterBreak="0">
    <w:nsid w:val="048E72DE"/>
    <w:multiLevelType w:val="hybridMultilevel"/>
    <w:tmpl w:val="A3FC96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C6917"/>
    <w:multiLevelType w:val="multilevel"/>
    <w:tmpl w:val="AA96DEA0"/>
    <w:lvl w:ilvl="0">
      <w:start w:val="1"/>
      <w:numFmt w:val="lowerLetter"/>
      <w:lvlText w:val="(%1)"/>
      <w:lvlJc w:val="left"/>
      <w:pPr>
        <w:ind w:left="1069" w:hanging="360"/>
      </w:pPr>
      <w:rPr>
        <w:rFonts w:ascii="Arial" w:eastAsia="Times New Roman" w:hAnsi="Arial" w:cs="Times New Roman" w:hint="default"/>
      </w:rPr>
    </w:lvl>
    <w:lvl w:ilvl="1">
      <w:start w:val="1"/>
      <w:numFmt w:val="lowerRoman"/>
      <w:lvlText w:val="%2."/>
      <w:lvlJc w:val="right"/>
      <w:pPr>
        <w:ind w:left="1789" w:hanging="360"/>
      </w:pPr>
      <w:rPr>
        <w:rFonts w:ascii="Times New Roman" w:hAnsi="Times New Roman" w:cs="Times New Roman" w:hint="default"/>
        <w:b w:val="0"/>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0B957855"/>
    <w:multiLevelType w:val="multilevel"/>
    <w:tmpl w:val="2B6E84EC"/>
    <w:lvl w:ilvl="0">
      <w:start w:val="5"/>
      <w:numFmt w:val="decimal"/>
      <w:lvlText w:val="%1"/>
      <w:lvlJc w:val="left"/>
      <w:pPr>
        <w:ind w:left="400" w:hanging="400"/>
      </w:pPr>
      <w:rPr>
        <w:rFonts w:hint="default"/>
        <w:b/>
        <w:u w:val="single"/>
      </w:rPr>
    </w:lvl>
    <w:lvl w:ilvl="1">
      <w:start w:val="1"/>
      <w:numFmt w:val="decimal"/>
      <w:lvlText w:val="%1.%2"/>
      <w:lvlJc w:val="left"/>
      <w:pPr>
        <w:ind w:left="1080" w:hanging="720"/>
      </w:pPr>
      <w:rPr>
        <w:rFonts w:hint="default"/>
        <w:b/>
        <w:u w:val="single"/>
      </w:rPr>
    </w:lvl>
    <w:lvl w:ilvl="2">
      <w:start w:val="1"/>
      <w:numFmt w:val="decimal"/>
      <w:lvlText w:val="%1.%2.%3"/>
      <w:lvlJc w:val="left"/>
      <w:pPr>
        <w:ind w:left="1440" w:hanging="720"/>
      </w:pPr>
      <w:rPr>
        <w:rFonts w:hint="default"/>
        <w:b/>
        <w:u w:val="single"/>
      </w:rPr>
    </w:lvl>
    <w:lvl w:ilvl="3">
      <w:start w:val="1"/>
      <w:numFmt w:val="decimal"/>
      <w:lvlText w:val="%1.%2.%3.%4"/>
      <w:lvlJc w:val="left"/>
      <w:pPr>
        <w:ind w:left="2160" w:hanging="108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3240" w:hanging="1440"/>
      </w:pPr>
      <w:rPr>
        <w:rFonts w:hint="default"/>
        <w:b/>
        <w:u w:val="single"/>
      </w:rPr>
    </w:lvl>
    <w:lvl w:ilvl="6">
      <w:start w:val="1"/>
      <w:numFmt w:val="decimal"/>
      <w:lvlText w:val="%1.%2.%3.%4.%5.%6.%7"/>
      <w:lvlJc w:val="left"/>
      <w:pPr>
        <w:ind w:left="3960" w:hanging="1800"/>
      </w:pPr>
      <w:rPr>
        <w:rFonts w:hint="default"/>
        <w:b/>
        <w:u w:val="single"/>
      </w:rPr>
    </w:lvl>
    <w:lvl w:ilvl="7">
      <w:start w:val="1"/>
      <w:numFmt w:val="decimal"/>
      <w:lvlText w:val="%1.%2.%3.%4.%5.%6.%7.%8"/>
      <w:lvlJc w:val="left"/>
      <w:pPr>
        <w:ind w:left="4320" w:hanging="1800"/>
      </w:pPr>
      <w:rPr>
        <w:rFonts w:hint="default"/>
        <w:b/>
        <w:u w:val="single"/>
      </w:rPr>
    </w:lvl>
    <w:lvl w:ilvl="8">
      <w:start w:val="1"/>
      <w:numFmt w:val="decimal"/>
      <w:lvlText w:val="%1.%2.%3.%4.%5.%6.%7.%8.%9"/>
      <w:lvlJc w:val="left"/>
      <w:pPr>
        <w:ind w:left="5040" w:hanging="2160"/>
      </w:pPr>
      <w:rPr>
        <w:rFonts w:hint="default"/>
        <w:b/>
        <w:u w:val="single"/>
      </w:rPr>
    </w:lvl>
  </w:abstractNum>
  <w:abstractNum w:abstractNumId="4" w15:restartNumberingAfterBreak="0">
    <w:nsid w:val="0BBA1729"/>
    <w:multiLevelType w:val="hybridMultilevel"/>
    <w:tmpl w:val="BBA060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E5136"/>
    <w:multiLevelType w:val="hybridMultilevel"/>
    <w:tmpl w:val="7340D494"/>
    <w:lvl w:ilvl="0" w:tplc="B8BA6B34">
      <w:numFmt w:val="bullet"/>
      <w:lvlText w:val=""/>
      <w:lvlJc w:val="left"/>
      <w:pPr>
        <w:ind w:left="941" w:hanging="361"/>
      </w:pPr>
      <w:rPr>
        <w:rFonts w:ascii="Symbol" w:eastAsia="Symbol" w:hAnsi="Symbol" w:cs="Symbol" w:hint="default"/>
        <w:w w:val="100"/>
        <w:sz w:val="22"/>
        <w:szCs w:val="22"/>
        <w:lang w:val="en-GB" w:eastAsia="en-US" w:bidi="ar-SA"/>
      </w:rPr>
    </w:lvl>
    <w:lvl w:ilvl="1" w:tplc="0EFAD71A">
      <w:start w:val="1"/>
      <w:numFmt w:val="decimal"/>
      <w:lvlText w:val="%2."/>
      <w:lvlJc w:val="left"/>
      <w:pPr>
        <w:ind w:left="1301" w:hanging="360"/>
      </w:pPr>
      <w:rPr>
        <w:rFonts w:ascii="Calibri" w:eastAsia="Calibri" w:hAnsi="Calibri" w:cs="Calibri" w:hint="default"/>
        <w:spacing w:val="-2"/>
        <w:w w:val="100"/>
        <w:sz w:val="22"/>
        <w:szCs w:val="22"/>
        <w:lang w:val="en-GB" w:eastAsia="en-US" w:bidi="ar-SA"/>
      </w:rPr>
    </w:lvl>
    <w:lvl w:ilvl="2" w:tplc="B4F825DA">
      <w:numFmt w:val="bullet"/>
      <w:lvlText w:val="•"/>
      <w:lvlJc w:val="left"/>
      <w:pPr>
        <w:ind w:left="2235" w:hanging="360"/>
      </w:pPr>
      <w:rPr>
        <w:rFonts w:hint="default"/>
        <w:lang w:val="en-GB" w:eastAsia="en-US" w:bidi="ar-SA"/>
      </w:rPr>
    </w:lvl>
    <w:lvl w:ilvl="3" w:tplc="8AAA172A">
      <w:numFmt w:val="bullet"/>
      <w:lvlText w:val="•"/>
      <w:lvlJc w:val="left"/>
      <w:pPr>
        <w:ind w:left="3171" w:hanging="360"/>
      </w:pPr>
      <w:rPr>
        <w:rFonts w:hint="default"/>
        <w:lang w:val="en-GB" w:eastAsia="en-US" w:bidi="ar-SA"/>
      </w:rPr>
    </w:lvl>
    <w:lvl w:ilvl="4" w:tplc="E5C2E0E6">
      <w:numFmt w:val="bullet"/>
      <w:lvlText w:val="•"/>
      <w:lvlJc w:val="left"/>
      <w:pPr>
        <w:ind w:left="4106" w:hanging="360"/>
      </w:pPr>
      <w:rPr>
        <w:rFonts w:hint="default"/>
        <w:lang w:val="en-GB" w:eastAsia="en-US" w:bidi="ar-SA"/>
      </w:rPr>
    </w:lvl>
    <w:lvl w:ilvl="5" w:tplc="9710D594">
      <w:numFmt w:val="bullet"/>
      <w:lvlText w:val="•"/>
      <w:lvlJc w:val="left"/>
      <w:pPr>
        <w:ind w:left="5042" w:hanging="360"/>
      </w:pPr>
      <w:rPr>
        <w:rFonts w:hint="default"/>
        <w:lang w:val="en-GB" w:eastAsia="en-US" w:bidi="ar-SA"/>
      </w:rPr>
    </w:lvl>
    <w:lvl w:ilvl="6" w:tplc="1F3CAC30">
      <w:numFmt w:val="bullet"/>
      <w:lvlText w:val="•"/>
      <w:lvlJc w:val="left"/>
      <w:pPr>
        <w:ind w:left="5977" w:hanging="360"/>
      </w:pPr>
      <w:rPr>
        <w:rFonts w:hint="default"/>
        <w:lang w:val="en-GB" w:eastAsia="en-US" w:bidi="ar-SA"/>
      </w:rPr>
    </w:lvl>
    <w:lvl w:ilvl="7" w:tplc="52EA3EA0">
      <w:numFmt w:val="bullet"/>
      <w:lvlText w:val="•"/>
      <w:lvlJc w:val="left"/>
      <w:pPr>
        <w:ind w:left="6913" w:hanging="360"/>
      </w:pPr>
      <w:rPr>
        <w:rFonts w:hint="default"/>
        <w:lang w:val="en-GB" w:eastAsia="en-US" w:bidi="ar-SA"/>
      </w:rPr>
    </w:lvl>
    <w:lvl w:ilvl="8" w:tplc="FD2899CA">
      <w:numFmt w:val="bullet"/>
      <w:lvlText w:val="•"/>
      <w:lvlJc w:val="left"/>
      <w:pPr>
        <w:ind w:left="7848" w:hanging="360"/>
      </w:pPr>
      <w:rPr>
        <w:rFonts w:hint="default"/>
        <w:lang w:val="en-GB" w:eastAsia="en-US" w:bidi="ar-SA"/>
      </w:rPr>
    </w:lvl>
  </w:abstractNum>
  <w:abstractNum w:abstractNumId="6" w15:restartNumberingAfterBreak="0">
    <w:nsid w:val="10A837EF"/>
    <w:multiLevelType w:val="hybridMultilevel"/>
    <w:tmpl w:val="263080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76940"/>
    <w:multiLevelType w:val="multilevel"/>
    <w:tmpl w:val="11F76940"/>
    <w:lvl w:ilvl="0">
      <w:start w:val="3"/>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2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18213A"/>
    <w:multiLevelType w:val="multilevel"/>
    <w:tmpl w:val="D1FE8EB2"/>
    <w:lvl w:ilvl="0">
      <w:start w:val="1"/>
      <w:numFmt w:val="lowerLetter"/>
      <w:lvlText w:val="(%1)"/>
      <w:lvlJc w:val="left"/>
      <w:pPr>
        <w:ind w:left="1069" w:hanging="360"/>
      </w:pPr>
      <w:rPr>
        <w:rFonts w:ascii="Arial" w:eastAsia="Times New Roman" w:hAnsi="Arial" w:cs="Times New Roman" w:hint="default"/>
      </w:rPr>
    </w:lvl>
    <w:lvl w:ilvl="1">
      <w:start w:val="1"/>
      <w:numFmt w:val="lowerRoman"/>
      <w:lvlText w:val="%2."/>
      <w:lvlJc w:val="right"/>
      <w:pPr>
        <w:ind w:left="1789" w:hanging="360"/>
      </w:pPr>
      <w:rPr>
        <w:rFonts w:ascii="Times New Roman" w:hAnsi="Times New Roman" w:cs="Times New Roman" w:hint="default"/>
        <w:b w:val="0"/>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9" w15:restartNumberingAfterBreak="0">
    <w:nsid w:val="149123CD"/>
    <w:multiLevelType w:val="multilevel"/>
    <w:tmpl w:val="641E5EB4"/>
    <w:lvl w:ilvl="0">
      <w:start w:val="1"/>
      <w:numFmt w:val="lowerLetter"/>
      <w:lvlText w:val="(%1)"/>
      <w:lvlJc w:val="left"/>
      <w:pPr>
        <w:ind w:left="1069" w:hanging="360"/>
      </w:pPr>
      <w:rPr>
        <w:rFonts w:ascii="Arial" w:eastAsia="Times New Roman" w:hAnsi="Arial" w:cs="Times New Roman" w:hint="default"/>
      </w:rPr>
    </w:lvl>
    <w:lvl w:ilvl="1">
      <w:start w:val="1"/>
      <w:numFmt w:val="lowerRoman"/>
      <w:lvlText w:val="%2."/>
      <w:lvlJc w:val="right"/>
      <w:pPr>
        <w:ind w:left="1789" w:hanging="360"/>
      </w:pPr>
      <w:rPr>
        <w:rFonts w:ascii="Times New Roman" w:hAnsi="Times New Roman" w:cs="Times New Roman" w:hint="default"/>
        <w:b w:val="0"/>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0" w15:restartNumberingAfterBreak="0">
    <w:nsid w:val="19FD2A1C"/>
    <w:multiLevelType w:val="multilevel"/>
    <w:tmpl w:val="19FD2A1C"/>
    <w:lvl w:ilvl="0">
      <w:start w:val="3"/>
      <w:numFmt w:val="decimal"/>
      <w:lvlText w:val="%1"/>
      <w:lvlJc w:val="left"/>
      <w:pPr>
        <w:ind w:left="480" w:hanging="480"/>
      </w:pPr>
      <w:rPr>
        <w:rFonts w:hint="default"/>
      </w:rPr>
    </w:lvl>
    <w:lvl w:ilvl="1">
      <w:start w:val="7"/>
      <w:numFmt w:val="decimal"/>
      <w:lvlText w:val="%1.%2"/>
      <w:lvlJc w:val="left"/>
      <w:pPr>
        <w:ind w:left="1155" w:hanging="48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1" w15:restartNumberingAfterBreak="0">
    <w:nsid w:val="1B640B62"/>
    <w:multiLevelType w:val="multilevel"/>
    <w:tmpl w:val="D6A2A404"/>
    <w:lvl w:ilvl="0">
      <w:start w:val="5"/>
      <w:numFmt w:val="decimal"/>
      <w:lvlText w:val="%1"/>
      <w:lvlJc w:val="left"/>
      <w:pPr>
        <w:ind w:left="400" w:hanging="400"/>
      </w:pPr>
      <w:rPr>
        <w:rFonts w:hint="default"/>
        <w:b/>
        <w:u w:val="single"/>
      </w:rPr>
    </w:lvl>
    <w:lvl w:ilvl="1">
      <w:start w:val="1"/>
      <w:numFmt w:val="decimal"/>
      <w:lvlText w:val="%1.%2"/>
      <w:lvlJc w:val="left"/>
      <w:pPr>
        <w:ind w:left="1080" w:hanging="720"/>
      </w:pPr>
      <w:rPr>
        <w:rFonts w:hint="default"/>
        <w:b/>
        <w:u w:val="single"/>
      </w:rPr>
    </w:lvl>
    <w:lvl w:ilvl="2">
      <w:start w:val="1"/>
      <w:numFmt w:val="decimal"/>
      <w:lvlText w:val="%1.%2.%3"/>
      <w:lvlJc w:val="left"/>
      <w:pPr>
        <w:ind w:left="1440" w:hanging="720"/>
      </w:pPr>
      <w:rPr>
        <w:rFonts w:hint="default"/>
        <w:b/>
        <w:u w:val="single"/>
      </w:rPr>
    </w:lvl>
    <w:lvl w:ilvl="3">
      <w:start w:val="1"/>
      <w:numFmt w:val="decimal"/>
      <w:lvlText w:val="%1.%2.%3.%4"/>
      <w:lvlJc w:val="left"/>
      <w:pPr>
        <w:ind w:left="2160" w:hanging="108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3240" w:hanging="1440"/>
      </w:pPr>
      <w:rPr>
        <w:rFonts w:hint="default"/>
        <w:b/>
        <w:u w:val="single"/>
      </w:rPr>
    </w:lvl>
    <w:lvl w:ilvl="6">
      <w:start w:val="1"/>
      <w:numFmt w:val="decimal"/>
      <w:lvlText w:val="%1.%2.%3.%4.%5.%6.%7"/>
      <w:lvlJc w:val="left"/>
      <w:pPr>
        <w:ind w:left="3960" w:hanging="1800"/>
      </w:pPr>
      <w:rPr>
        <w:rFonts w:hint="default"/>
        <w:b/>
        <w:u w:val="single"/>
      </w:rPr>
    </w:lvl>
    <w:lvl w:ilvl="7">
      <w:start w:val="1"/>
      <w:numFmt w:val="decimal"/>
      <w:lvlText w:val="%1.%2.%3.%4.%5.%6.%7.%8"/>
      <w:lvlJc w:val="left"/>
      <w:pPr>
        <w:ind w:left="4320" w:hanging="1800"/>
      </w:pPr>
      <w:rPr>
        <w:rFonts w:hint="default"/>
        <w:b/>
        <w:u w:val="single"/>
      </w:rPr>
    </w:lvl>
    <w:lvl w:ilvl="8">
      <w:start w:val="1"/>
      <w:numFmt w:val="decimal"/>
      <w:lvlText w:val="%1.%2.%3.%4.%5.%6.%7.%8.%9"/>
      <w:lvlJc w:val="left"/>
      <w:pPr>
        <w:ind w:left="5040" w:hanging="2160"/>
      </w:pPr>
      <w:rPr>
        <w:rFonts w:hint="default"/>
        <w:b/>
        <w:u w:val="single"/>
      </w:rPr>
    </w:lvl>
  </w:abstractNum>
  <w:abstractNum w:abstractNumId="12" w15:restartNumberingAfterBreak="0">
    <w:nsid w:val="23F408C5"/>
    <w:multiLevelType w:val="multilevel"/>
    <w:tmpl w:val="23F408C5"/>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26775737"/>
    <w:multiLevelType w:val="hybridMultilevel"/>
    <w:tmpl w:val="3C9A3744"/>
    <w:lvl w:ilvl="0" w:tplc="749E419C">
      <w:start w:val="1"/>
      <w:numFmt w:val="lowerLetter"/>
      <w:lvlText w:val="%1."/>
      <w:lvlJc w:val="left"/>
      <w:pPr>
        <w:ind w:left="1020" w:hanging="360"/>
      </w:pPr>
    </w:lvl>
    <w:lvl w:ilvl="1" w:tplc="926EF7EC">
      <w:start w:val="1"/>
      <w:numFmt w:val="lowerLetter"/>
      <w:lvlText w:val="%2."/>
      <w:lvlJc w:val="left"/>
      <w:pPr>
        <w:ind w:left="1020" w:hanging="360"/>
      </w:pPr>
    </w:lvl>
    <w:lvl w:ilvl="2" w:tplc="9A2ADA52">
      <w:start w:val="1"/>
      <w:numFmt w:val="lowerLetter"/>
      <w:lvlText w:val="%3."/>
      <w:lvlJc w:val="left"/>
      <w:pPr>
        <w:ind w:left="1020" w:hanging="360"/>
      </w:pPr>
    </w:lvl>
    <w:lvl w:ilvl="3" w:tplc="F50A39EA">
      <w:start w:val="1"/>
      <w:numFmt w:val="lowerLetter"/>
      <w:lvlText w:val="%4."/>
      <w:lvlJc w:val="left"/>
      <w:pPr>
        <w:ind w:left="1020" w:hanging="360"/>
      </w:pPr>
    </w:lvl>
    <w:lvl w:ilvl="4" w:tplc="3DE86BEC">
      <w:start w:val="1"/>
      <w:numFmt w:val="lowerLetter"/>
      <w:lvlText w:val="%5."/>
      <w:lvlJc w:val="left"/>
      <w:pPr>
        <w:ind w:left="1020" w:hanging="360"/>
      </w:pPr>
    </w:lvl>
    <w:lvl w:ilvl="5" w:tplc="CAF0D384">
      <w:start w:val="1"/>
      <w:numFmt w:val="lowerLetter"/>
      <w:lvlText w:val="%6."/>
      <w:lvlJc w:val="left"/>
      <w:pPr>
        <w:ind w:left="1020" w:hanging="360"/>
      </w:pPr>
    </w:lvl>
    <w:lvl w:ilvl="6" w:tplc="072A18EC">
      <w:start w:val="1"/>
      <w:numFmt w:val="lowerLetter"/>
      <w:lvlText w:val="%7."/>
      <w:lvlJc w:val="left"/>
      <w:pPr>
        <w:ind w:left="1020" w:hanging="360"/>
      </w:pPr>
    </w:lvl>
    <w:lvl w:ilvl="7" w:tplc="6164D72E">
      <w:start w:val="1"/>
      <w:numFmt w:val="lowerLetter"/>
      <w:lvlText w:val="%8."/>
      <w:lvlJc w:val="left"/>
      <w:pPr>
        <w:ind w:left="1020" w:hanging="360"/>
      </w:pPr>
    </w:lvl>
    <w:lvl w:ilvl="8" w:tplc="8320E7CC">
      <w:start w:val="1"/>
      <w:numFmt w:val="lowerLetter"/>
      <w:lvlText w:val="%9."/>
      <w:lvlJc w:val="left"/>
      <w:pPr>
        <w:ind w:left="1020" w:hanging="360"/>
      </w:pPr>
    </w:lvl>
  </w:abstractNum>
  <w:abstractNum w:abstractNumId="14" w15:restartNumberingAfterBreak="0">
    <w:nsid w:val="37C96529"/>
    <w:multiLevelType w:val="multilevel"/>
    <w:tmpl w:val="5942CB12"/>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5" w15:restartNumberingAfterBreak="0">
    <w:nsid w:val="3E9762C9"/>
    <w:multiLevelType w:val="multilevel"/>
    <w:tmpl w:val="F370C974"/>
    <w:lvl w:ilvl="0">
      <w:start w:val="1"/>
      <w:numFmt w:val="decimal"/>
      <w:lvlText w:val="%1"/>
      <w:lvlJc w:val="left"/>
      <w:pPr>
        <w:tabs>
          <w:tab w:val="num" w:pos="709"/>
        </w:tabs>
        <w:ind w:left="709" w:hanging="709"/>
      </w:pPr>
      <w:rPr>
        <w:rFonts w:ascii="Times New Roman" w:hAnsi="Times New Roman" w:cs="Times New Roman" w:hint="default"/>
        <w:b/>
      </w:rPr>
    </w:lvl>
    <w:lvl w:ilvl="1">
      <w:start w:val="1"/>
      <w:numFmt w:val="decimal"/>
      <w:lvlText w:val="%1.%2"/>
      <w:lvlJc w:val="left"/>
      <w:pPr>
        <w:tabs>
          <w:tab w:val="num" w:pos="709"/>
        </w:tabs>
        <w:ind w:left="709" w:hanging="709"/>
      </w:pPr>
      <w:rPr>
        <w:rFonts w:ascii="Times New Roman" w:hAnsi="Times New Roman" w:cs="Times New Roman" w:hint="default"/>
        <w:b/>
      </w:rPr>
    </w:lvl>
    <w:lvl w:ilvl="2">
      <w:start w:val="1"/>
      <w:numFmt w:val="lowerLetter"/>
      <w:lvlText w:val="(%3)"/>
      <w:lvlJc w:val="left"/>
      <w:pPr>
        <w:ind w:left="1069" w:hanging="360"/>
      </w:pPr>
      <w:rPr>
        <w:rFonts w:ascii="Times New Roman" w:hAnsi="Times New Roman" w:cs="Times New Roman" w:hint="default"/>
        <w:b w:val="0"/>
      </w:rPr>
    </w:lvl>
    <w:lvl w:ilvl="3">
      <w:start w:val="1"/>
      <w:numFmt w:val="lowerRoman"/>
      <w:lvlText w:val="%4."/>
      <w:lvlJc w:val="right"/>
      <w:pPr>
        <w:ind w:left="1777" w:hanging="360"/>
      </w:pPr>
      <w:rPr>
        <w:rFonts w:ascii="Times New Roman" w:hAnsi="Times New Roman" w:cs="Times New Roman" w:hint="default"/>
        <w:b w:val="0"/>
      </w:rPr>
    </w:lvl>
    <w:lvl w:ilvl="4">
      <w:start w:val="1"/>
      <w:numFmt w:val="lowerRoman"/>
      <w:lvlText w:val="(%5)"/>
      <w:lvlJc w:val="left"/>
      <w:pPr>
        <w:tabs>
          <w:tab w:val="num" w:pos="2835"/>
        </w:tabs>
        <w:ind w:left="2835" w:hanging="709"/>
      </w:pPr>
      <w:rPr>
        <w:rFonts w:ascii="Times New Roman" w:hAnsi="Times New Roman" w:cs="Times New Roman" w:hint="default"/>
        <w:b w:val="0"/>
      </w:rPr>
    </w:lvl>
    <w:lvl w:ilvl="5">
      <w:start w:val="1"/>
      <w:numFmt w:val="upperLetter"/>
      <w:lvlText w:val="(%6)"/>
      <w:lvlJc w:val="left"/>
      <w:pPr>
        <w:tabs>
          <w:tab w:val="num" w:pos="3543"/>
        </w:tabs>
        <w:ind w:left="3543" w:hanging="708"/>
      </w:pPr>
      <w:rPr>
        <w:rFonts w:ascii="Times New Roman" w:hAnsi="Times New Roman" w:cs="Times New Roman" w:hint="default"/>
        <w:b w:val="0"/>
      </w:rPr>
    </w:lvl>
    <w:lvl w:ilvl="6">
      <w:start w:val="1"/>
      <w:numFmt w:val="decimal"/>
      <w:lvlText w:val="%7."/>
      <w:lvlJc w:val="left"/>
      <w:pPr>
        <w:tabs>
          <w:tab w:val="num" w:pos="3226"/>
        </w:tabs>
        <w:ind w:left="3226" w:hanging="357"/>
      </w:pPr>
      <w:rPr>
        <w:rFonts w:ascii="Times New Roman" w:hAnsi="Times New Roman" w:cs="Times New Roman" w:hint="default"/>
        <w:b w:val="0"/>
      </w:rPr>
    </w:lvl>
    <w:lvl w:ilvl="7">
      <w:start w:val="1"/>
      <w:numFmt w:val="lowerLetter"/>
      <w:lvlText w:val="%8."/>
      <w:lvlJc w:val="left"/>
      <w:pPr>
        <w:tabs>
          <w:tab w:val="num" w:pos="3589"/>
        </w:tabs>
        <w:ind w:left="3589" w:hanging="363"/>
      </w:pPr>
      <w:rPr>
        <w:rFonts w:ascii="Times New Roman" w:hAnsi="Times New Roman" w:cs="Times New Roman" w:hint="default"/>
        <w:b w:val="0"/>
      </w:rPr>
    </w:lvl>
    <w:lvl w:ilvl="8">
      <w:start w:val="1"/>
      <w:numFmt w:val="lowerRoman"/>
      <w:lvlText w:val="%9."/>
      <w:lvlJc w:val="left"/>
      <w:pPr>
        <w:tabs>
          <w:tab w:val="num" w:pos="3946"/>
        </w:tabs>
        <w:ind w:left="3946" w:hanging="357"/>
      </w:pPr>
      <w:rPr>
        <w:rFonts w:ascii="Times New Roman" w:hAnsi="Times New Roman" w:cs="Times New Roman" w:hint="default"/>
        <w:b w:val="0"/>
      </w:rPr>
    </w:lvl>
  </w:abstractNum>
  <w:abstractNum w:abstractNumId="16" w15:restartNumberingAfterBreak="0">
    <w:nsid w:val="432765E1"/>
    <w:multiLevelType w:val="multilevel"/>
    <w:tmpl w:val="48C296D6"/>
    <w:lvl w:ilvl="0">
      <w:start w:val="1"/>
      <w:numFmt w:val="lowerLetter"/>
      <w:lvlText w:val="(%1)"/>
      <w:lvlJc w:val="left"/>
      <w:pPr>
        <w:ind w:left="1069" w:hanging="360"/>
      </w:pPr>
      <w:rPr>
        <w:rFonts w:ascii="Arial" w:eastAsia="Times New Roman" w:hAnsi="Arial" w:cs="Times New Roman" w:hint="default"/>
      </w:rPr>
    </w:lvl>
    <w:lvl w:ilvl="1">
      <w:start w:val="1"/>
      <w:numFmt w:val="lowerRoman"/>
      <w:lvlText w:val="%2."/>
      <w:lvlJc w:val="right"/>
      <w:pPr>
        <w:ind w:left="1789" w:hanging="360"/>
      </w:pPr>
      <w:rPr>
        <w:rFonts w:ascii="Times New Roman" w:hAnsi="Times New Roman" w:cs="Times New Roman" w:hint="default"/>
        <w:b w:val="0"/>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7" w15:restartNumberingAfterBreak="0">
    <w:nsid w:val="45935661"/>
    <w:multiLevelType w:val="multilevel"/>
    <w:tmpl w:val="45935661"/>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0734F5"/>
    <w:multiLevelType w:val="multilevel"/>
    <w:tmpl w:val="4A0734F5"/>
    <w:lvl w:ilvl="0">
      <w:start w:val="4"/>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9" w15:restartNumberingAfterBreak="0">
    <w:nsid w:val="4C4E1781"/>
    <w:multiLevelType w:val="multilevel"/>
    <w:tmpl w:val="E8D0F172"/>
    <w:lvl w:ilvl="0">
      <w:start w:val="5"/>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5AB778A5"/>
    <w:multiLevelType w:val="hybridMultilevel"/>
    <w:tmpl w:val="2E76BC0A"/>
    <w:lvl w:ilvl="0" w:tplc="0409000F">
      <w:start w:val="1"/>
      <w:numFmt w:val="decimal"/>
      <w:lvlText w:val="%1."/>
      <w:lvlJc w:val="left"/>
      <w:pPr>
        <w:ind w:left="888" w:hanging="360"/>
      </w:p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21" w15:restartNumberingAfterBreak="0">
    <w:nsid w:val="5D8A4921"/>
    <w:multiLevelType w:val="multilevel"/>
    <w:tmpl w:val="5D8A4921"/>
    <w:lvl w:ilvl="0">
      <w:start w:val="1"/>
      <w:numFmt w:val="decimal"/>
      <w:isLgl/>
      <w:lvlText w:val="%1."/>
      <w:lvlJc w:val="left"/>
      <w:pPr>
        <w:tabs>
          <w:tab w:val="left" w:pos="720"/>
        </w:tabs>
        <w:ind w:left="720" w:hanging="720"/>
      </w:pPr>
      <w:rPr>
        <w:rFonts w:ascii="Arial" w:hAnsi="Arial" w:hint="default"/>
        <w:b w:val="0"/>
        <w:i w:val="0"/>
        <w:sz w:val="20"/>
        <w:szCs w:val="20"/>
      </w:rPr>
    </w:lvl>
    <w:lvl w:ilvl="1">
      <w:start w:val="1"/>
      <w:numFmt w:val="decimal"/>
      <w:pStyle w:val="Clause2Sub"/>
      <w:lvlText w:val="%1.%2."/>
      <w:lvlJc w:val="left"/>
      <w:pPr>
        <w:tabs>
          <w:tab w:val="left" w:pos="1440"/>
        </w:tabs>
        <w:ind w:left="1440" w:hanging="720"/>
      </w:pPr>
      <w:rPr>
        <w:rFonts w:hint="default"/>
      </w:rPr>
    </w:lvl>
    <w:lvl w:ilvl="2">
      <w:start w:val="1"/>
      <w:numFmt w:val="decimal"/>
      <w:pStyle w:val="Clause3Sub"/>
      <w:lvlText w:val="%1.%2.%3."/>
      <w:lvlJc w:val="left"/>
      <w:pPr>
        <w:tabs>
          <w:tab w:val="left" w:pos="2552"/>
        </w:tabs>
        <w:ind w:left="2552" w:hanging="1112"/>
      </w:pPr>
      <w:rPr>
        <w:rFonts w:hint="default"/>
      </w:rPr>
    </w:lvl>
    <w:lvl w:ilvl="3">
      <w:start w:val="1"/>
      <w:numFmt w:val="decimal"/>
      <w:lvlText w:val="%1.%2.%3.%4."/>
      <w:lvlJc w:val="left"/>
      <w:pPr>
        <w:tabs>
          <w:tab w:val="left" w:pos="3600"/>
        </w:tabs>
        <w:ind w:left="3600" w:hanging="1048"/>
      </w:pPr>
      <w:rPr>
        <w:rFonts w:hint="default"/>
      </w:rPr>
    </w:lvl>
    <w:lvl w:ilvl="4">
      <w:start w:val="1"/>
      <w:numFmt w:val="decimal"/>
      <w:lvlText w:val="%1.%2.%3.%4.%5."/>
      <w:lvlJc w:val="left"/>
      <w:pPr>
        <w:tabs>
          <w:tab w:val="left" w:pos="5041"/>
        </w:tabs>
        <w:ind w:left="5041" w:hanging="1441"/>
      </w:pPr>
      <w:rPr>
        <w:rFonts w:hint="default"/>
      </w:rPr>
    </w:lvl>
    <w:lvl w:ilvl="5">
      <w:start w:val="1"/>
      <w:numFmt w:val="decimal"/>
      <w:lvlText w:val="%1.%2.%3.%4.%5.%6."/>
      <w:lvlJc w:val="left"/>
      <w:pPr>
        <w:tabs>
          <w:tab w:val="left" w:pos="6481"/>
        </w:tabs>
        <w:ind w:left="6481" w:hanging="1440"/>
      </w:pPr>
      <w:rPr>
        <w:rFonts w:hint="default"/>
      </w:rPr>
    </w:lvl>
    <w:lvl w:ilvl="6">
      <w:start w:val="1"/>
      <w:numFmt w:val="decimal"/>
      <w:lvlText w:val="%1.%2.%3.%4.%5.%6.%7."/>
      <w:lvlJc w:val="left"/>
      <w:pPr>
        <w:tabs>
          <w:tab w:val="left" w:pos="7201"/>
        </w:tabs>
        <w:ind w:left="7201" w:hanging="1871"/>
      </w:pPr>
      <w:rPr>
        <w:rFonts w:hint="default"/>
      </w:rPr>
    </w:lvl>
    <w:lvl w:ilvl="7">
      <w:start w:val="1"/>
      <w:numFmt w:val="decimal"/>
      <w:lvlText w:val="%1.%2.%3.%4.%5.%6.%7.%8."/>
      <w:lvlJc w:val="left"/>
      <w:pPr>
        <w:tabs>
          <w:tab w:val="left" w:pos="7921"/>
        </w:tabs>
        <w:ind w:left="7921" w:hanging="1967"/>
      </w:pPr>
      <w:rPr>
        <w:rFonts w:hint="default"/>
      </w:rPr>
    </w:lvl>
    <w:lvl w:ilvl="8">
      <w:start w:val="1"/>
      <w:numFmt w:val="decimal"/>
      <w:isLgl/>
      <w:lvlText w:val="%1.%2.%3.%4.%5.%6.%7.%8.%9."/>
      <w:lvlJc w:val="left"/>
      <w:pPr>
        <w:tabs>
          <w:tab w:val="left" w:pos="8222"/>
        </w:tabs>
        <w:ind w:left="8222" w:hanging="1741"/>
      </w:pPr>
      <w:rPr>
        <w:rFonts w:hint="default"/>
      </w:rPr>
    </w:lvl>
  </w:abstractNum>
  <w:abstractNum w:abstractNumId="22" w15:restartNumberingAfterBreak="0">
    <w:nsid w:val="5E4F368B"/>
    <w:multiLevelType w:val="multilevel"/>
    <w:tmpl w:val="5E4F368B"/>
    <w:lvl w:ilvl="0">
      <w:start w:val="3"/>
      <w:numFmt w:val="decimal"/>
      <w:lvlText w:val="%1"/>
      <w:lvlJc w:val="left"/>
      <w:pPr>
        <w:ind w:left="620" w:hanging="620"/>
      </w:pPr>
      <w:rPr>
        <w:rFonts w:eastAsiaTheme="minorHAnsi" w:hint="default"/>
        <w:b w:val="0"/>
      </w:rPr>
    </w:lvl>
    <w:lvl w:ilvl="1">
      <w:start w:val="1"/>
      <w:numFmt w:val="decimal"/>
      <w:lvlText w:val="%1.%2"/>
      <w:lvlJc w:val="left"/>
      <w:pPr>
        <w:ind w:left="620" w:hanging="620"/>
      </w:pPr>
      <w:rPr>
        <w:rFonts w:eastAsiaTheme="minorHAnsi" w:hint="default"/>
        <w:b w:val="0"/>
      </w:rPr>
    </w:lvl>
    <w:lvl w:ilvl="2">
      <w:start w:val="14"/>
      <w:numFmt w:val="decimal"/>
      <w:lvlText w:val="%1.%2.%3"/>
      <w:lvlJc w:val="left"/>
      <w:pPr>
        <w:ind w:left="720" w:hanging="720"/>
      </w:pPr>
      <w:rPr>
        <w:rFonts w:eastAsiaTheme="minorHAnsi" w:hint="default"/>
        <w:b w:val="0"/>
      </w:rPr>
    </w:lvl>
    <w:lvl w:ilvl="3">
      <w:start w:val="1"/>
      <w:numFmt w:val="decimal"/>
      <w:lvlText w:val="%1.%2.%3.%4"/>
      <w:lvlJc w:val="left"/>
      <w:pPr>
        <w:ind w:left="720" w:hanging="72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080" w:hanging="1080"/>
      </w:pPr>
      <w:rPr>
        <w:rFonts w:eastAsiaTheme="minorHAnsi" w:hint="default"/>
        <w:b w:val="0"/>
      </w:rPr>
    </w:lvl>
    <w:lvl w:ilvl="6">
      <w:start w:val="1"/>
      <w:numFmt w:val="decimal"/>
      <w:lvlText w:val="%1.%2.%3.%4.%5.%6.%7"/>
      <w:lvlJc w:val="left"/>
      <w:pPr>
        <w:ind w:left="1440" w:hanging="1440"/>
      </w:pPr>
      <w:rPr>
        <w:rFonts w:eastAsiaTheme="minorHAnsi" w:hint="default"/>
        <w:b w:val="0"/>
      </w:rPr>
    </w:lvl>
    <w:lvl w:ilvl="7">
      <w:start w:val="1"/>
      <w:numFmt w:val="decimal"/>
      <w:lvlText w:val="%1.%2.%3.%4.%5.%6.%7.%8"/>
      <w:lvlJc w:val="left"/>
      <w:pPr>
        <w:ind w:left="1440" w:hanging="1440"/>
      </w:pPr>
      <w:rPr>
        <w:rFonts w:eastAsiaTheme="minorHAnsi" w:hint="default"/>
        <w:b w:val="0"/>
      </w:rPr>
    </w:lvl>
    <w:lvl w:ilvl="8">
      <w:start w:val="1"/>
      <w:numFmt w:val="decimal"/>
      <w:lvlText w:val="%1.%2.%3.%4.%5.%6.%7.%8.%9"/>
      <w:lvlJc w:val="left"/>
      <w:pPr>
        <w:ind w:left="1800" w:hanging="1800"/>
      </w:pPr>
      <w:rPr>
        <w:rFonts w:eastAsiaTheme="minorHAnsi" w:hint="default"/>
        <w:b w:val="0"/>
      </w:rPr>
    </w:lvl>
  </w:abstractNum>
  <w:abstractNum w:abstractNumId="23" w15:restartNumberingAfterBreak="0">
    <w:nsid w:val="66407868"/>
    <w:multiLevelType w:val="multilevel"/>
    <w:tmpl w:val="66407868"/>
    <w:lvl w:ilvl="0">
      <w:start w:val="7"/>
      <w:numFmt w:val="decimal"/>
      <w:lvlText w:val="%1"/>
      <w:lvlJc w:val="left"/>
      <w:pPr>
        <w:ind w:left="498" w:hanging="498"/>
      </w:pPr>
      <w:rPr>
        <w:rFonts w:hint="default"/>
      </w:rPr>
    </w:lvl>
    <w:lvl w:ilvl="1">
      <w:start w:val="1"/>
      <w:numFmt w:val="decimal"/>
      <w:lvlText w:val="%1.%2"/>
      <w:lvlJc w:val="left"/>
      <w:pPr>
        <w:ind w:left="498" w:hanging="498"/>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150F17"/>
    <w:multiLevelType w:val="multilevel"/>
    <w:tmpl w:val="71150F17"/>
    <w:lvl w:ilvl="0">
      <w:start w:val="1"/>
      <w:numFmt w:val="decimal"/>
      <w:lvlText w:val="%1."/>
      <w:lvlJc w:val="left"/>
      <w:pPr>
        <w:ind w:left="720" w:hanging="720"/>
      </w:pPr>
      <w:rPr>
        <w:rFonts w:hint="default"/>
        <w:b/>
        <w:bCs w:val="0"/>
      </w:rPr>
    </w:lvl>
    <w:lvl w:ilvl="1">
      <w:start w:val="1"/>
      <w:numFmt w:val="decimal"/>
      <w:isLgl/>
      <w:lvlText w:val="%1.%2"/>
      <w:lvlJc w:val="left"/>
      <w:pPr>
        <w:ind w:left="630" w:hanging="720"/>
      </w:pPr>
      <w:rPr>
        <w:rFonts w:hint="default"/>
      </w:rPr>
    </w:lvl>
    <w:lvl w:ilvl="2">
      <w:start w:val="1"/>
      <w:numFmt w:val="decimal"/>
      <w:isLgl/>
      <w:lvlText w:val="%1.%2.%3"/>
      <w:lvlJc w:val="left"/>
      <w:pPr>
        <w:ind w:left="630" w:hanging="720"/>
      </w:pPr>
      <w:rPr>
        <w:rFonts w:hint="default"/>
      </w:rPr>
    </w:lvl>
    <w:lvl w:ilvl="3">
      <w:start w:val="1"/>
      <w:numFmt w:val="decimal"/>
      <w:isLgl/>
      <w:lvlText w:val="%1.%2.%3.%4"/>
      <w:lvlJc w:val="left"/>
      <w:pPr>
        <w:ind w:left="630" w:hanging="720"/>
      </w:pPr>
      <w:rPr>
        <w:rFonts w:hint="default"/>
      </w:rPr>
    </w:lvl>
    <w:lvl w:ilvl="4">
      <w:start w:val="1"/>
      <w:numFmt w:val="decimal"/>
      <w:isLgl/>
      <w:lvlText w:val="%1.%2.%3.%4.%5"/>
      <w:lvlJc w:val="left"/>
      <w:pPr>
        <w:ind w:left="990" w:hanging="1080"/>
      </w:pPr>
      <w:rPr>
        <w:rFonts w:hint="default"/>
      </w:rPr>
    </w:lvl>
    <w:lvl w:ilvl="5">
      <w:start w:val="1"/>
      <w:numFmt w:val="decimal"/>
      <w:isLgl/>
      <w:lvlText w:val="%1.%2.%3.%4.%5.%6"/>
      <w:lvlJc w:val="left"/>
      <w:pPr>
        <w:ind w:left="990" w:hanging="1080"/>
      </w:pPr>
      <w:rPr>
        <w:rFonts w:hint="default"/>
      </w:rPr>
    </w:lvl>
    <w:lvl w:ilvl="6">
      <w:start w:val="1"/>
      <w:numFmt w:val="decimal"/>
      <w:isLgl/>
      <w:lvlText w:val="%1.%2.%3.%4.%5.%6.%7"/>
      <w:lvlJc w:val="left"/>
      <w:pPr>
        <w:ind w:left="1350" w:hanging="1440"/>
      </w:pPr>
      <w:rPr>
        <w:rFonts w:hint="default"/>
      </w:rPr>
    </w:lvl>
    <w:lvl w:ilvl="7">
      <w:start w:val="1"/>
      <w:numFmt w:val="decimal"/>
      <w:isLgl/>
      <w:lvlText w:val="%1.%2.%3.%4.%5.%6.%7.%8"/>
      <w:lvlJc w:val="left"/>
      <w:pPr>
        <w:ind w:left="1350" w:hanging="1440"/>
      </w:pPr>
      <w:rPr>
        <w:rFonts w:hint="default"/>
      </w:rPr>
    </w:lvl>
    <w:lvl w:ilvl="8">
      <w:start w:val="1"/>
      <w:numFmt w:val="decimal"/>
      <w:isLgl/>
      <w:lvlText w:val="%1.%2.%3.%4.%5.%6.%7.%8.%9"/>
      <w:lvlJc w:val="left"/>
      <w:pPr>
        <w:ind w:left="1710" w:hanging="1800"/>
      </w:pPr>
      <w:rPr>
        <w:rFonts w:hint="default"/>
      </w:rPr>
    </w:lvl>
  </w:abstractNum>
  <w:abstractNum w:abstractNumId="25" w15:restartNumberingAfterBreak="0">
    <w:nsid w:val="74E969B0"/>
    <w:multiLevelType w:val="multilevel"/>
    <w:tmpl w:val="813AF544"/>
    <w:lvl w:ilvl="0">
      <w:start w:val="4"/>
      <w:numFmt w:val="decimal"/>
      <w:lvlText w:val="%1"/>
      <w:lvlJc w:val="left"/>
      <w:pPr>
        <w:ind w:left="380" w:hanging="38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5"/>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
  </w:num>
  <w:num w:numId="9">
    <w:abstractNumId w:val="4"/>
  </w:num>
  <w:num w:numId="10">
    <w:abstractNumId w:val="6"/>
  </w:num>
  <w:num w:numId="11">
    <w:abstractNumId w:val="20"/>
  </w:num>
  <w:num w:numId="12">
    <w:abstractNumId w:val="14"/>
  </w:num>
  <w:num w:numId="13">
    <w:abstractNumId w:val="25"/>
  </w:num>
  <w:num w:numId="14">
    <w:abstractNumId w:val="3"/>
  </w:num>
  <w:num w:numId="15">
    <w:abstractNumId w:val="11"/>
  </w:num>
  <w:num w:numId="16">
    <w:abstractNumId w:val="19"/>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17"/>
  </w:num>
  <w:num w:numId="20">
    <w:abstractNumId w:val="22"/>
  </w:num>
  <w:num w:numId="21">
    <w:abstractNumId w:val="12"/>
  </w:num>
  <w:num w:numId="22">
    <w:abstractNumId w:val="7"/>
  </w:num>
  <w:num w:numId="23">
    <w:abstractNumId w:val="10"/>
  </w:num>
  <w:num w:numId="24">
    <w:abstractNumId w:val="18"/>
  </w:num>
  <w:num w:numId="25">
    <w:abstractNumId w:val="23"/>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0B5"/>
    <w:rsid w:val="000514F3"/>
    <w:rsid w:val="00063B58"/>
    <w:rsid w:val="000E7234"/>
    <w:rsid w:val="00115DC5"/>
    <w:rsid w:val="00145572"/>
    <w:rsid w:val="001F671F"/>
    <w:rsid w:val="00213FAF"/>
    <w:rsid w:val="00217135"/>
    <w:rsid w:val="0025448D"/>
    <w:rsid w:val="00271377"/>
    <w:rsid w:val="002D398A"/>
    <w:rsid w:val="00327240"/>
    <w:rsid w:val="00373FFD"/>
    <w:rsid w:val="0039377A"/>
    <w:rsid w:val="003B54A9"/>
    <w:rsid w:val="00447458"/>
    <w:rsid w:val="0045418B"/>
    <w:rsid w:val="00466771"/>
    <w:rsid w:val="004970A3"/>
    <w:rsid w:val="004A46E9"/>
    <w:rsid w:val="004A63FC"/>
    <w:rsid w:val="004F75B7"/>
    <w:rsid w:val="005623C2"/>
    <w:rsid w:val="005D46A2"/>
    <w:rsid w:val="005E4F4E"/>
    <w:rsid w:val="005F6BF5"/>
    <w:rsid w:val="00644382"/>
    <w:rsid w:val="006A6CF9"/>
    <w:rsid w:val="006B47C5"/>
    <w:rsid w:val="006D287D"/>
    <w:rsid w:val="00744D47"/>
    <w:rsid w:val="00746EF0"/>
    <w:rsid w:val="00773533"/>
    <w:rsid w:val="00791BBD"/>
    <w:rsid w:val="007D0CE6"/>
    <w:rsid w:val="00811F35"/>
    <w:rsid w:val="008605B2"/>
    <w:rsid w:val="008E3B61"/>
    <w:rsid w:val="00914F0B"/>
    <w:rsid w:val="00943EE6"/>
    <w:rsid w:val="0094487E"/>
    <w:rsid w:val="009468F3"/>
    <w:rsid w:val="00AD1C60"/>
    <w:rsid w:val="00AE04B6"/>
    <w:rsid w:val="00AF21CC"/>
    <w:rsid w:val="00AF7E73"/>
    <w:rsid w:val="00B34CB4"/>
    <w:rsid w:val="00B53ED4"/>
    <w:rsid w:val="00B62FCE"/>
    <w:rsid w:val="00B772D4"/>
    <w:rsid w:val="00B86C8D"/>
    <w:rsid w:val="00B92DB3"/>
    <w:rsid w:val="00B94FF5"/>
    <w:rsid w:val="00BD0469"/>
    <w:rsid w:val="00BD4F82"/>
    <w:rsid w:val="00C13259"/>
    <w:rsid w:val="00C35F81"/>
    <w:rsid w:val="00C72F63"/>
    <w:rsid w:val="00C806F4"/>
    <w:rsid w:val="00C96881"/>
    <w:rsid w:val="00CA6382"/>
    <w:rsid w:val="00CE3BC1"/>
    <w:rsid w:val="00CF0B51"/>
    <w:rsid w:val="00D23FAA"/>
    <w:rsid w:val="00D451EB"/>
    <w:rsid w:val="00D65928"/>
    <w:rsid w:val="00DC3CF3"/>
    <w:rsid w:val="00DC4FA2"/>
    <w:rsid w:val="00E50EF4"/>
    <w:rsid w:val="00E70DE4"/>
    <w:rsid w:val="00EB26FD"/>
    <w:rsid w:val="00EC0557"/>
    <w:rsid w:val="00EC551B"/>
    <w:rsid w:val="00ED50B5"/>
    <w:rsid w:val="00EE45DC"/>
    <w:rsid w:val="00F55560"/>
    <w:rsid w:val="00F60E28"/>
    <w:rsid w:val="00F70508"/>
    <w:rsid w:val="00FA657A"/>
    <w:rsid w:val="00FB1AA4"/>
    <w:rsid w:val="00FC3B18"/>
    <w:rsid w:val="00FF6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A8BF6B"/>
  <w15:chartTrackingRefBased/>
  <w15:docId w15:val="{C580113B-4073-4F95-B2F7-90119ABF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D50B5"/>
    <w:pPr>
      <w:widowControl w:val="0"/>
      <w:autoSpaceDE w:val="0"/>
      <w:autoSpaceDN w:val="0"/>
      <w:spacing w:after="0" w:line="240" w:lineRule="auto"/>
    </w:pPr>
    <w:rPr>
      <w:rFonts w:ascii="Calibri" w:eastAsia="Calibri" w:hAnsi="Calibri" w:cs="Calibri"/>
      <w:lang w:val="en-GB"/>
    </w:rPr>
  </w:style>
  <w:style w:type="paragraph" w:styleId="Heading1">
    <w:name w:val="heading 1"/>
    <w:basedOn w:val="Normal"/>
    <w:link w:val="Heading1Char"/>
    <w:uiPriority w:val="1"/>
    <w:qFormat/>
    <w:rsid w:val="00ED50B5"/>
    <w:pPr>
      <w:spacing w:before="56"/>
      <w:ind w:left="94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D50B5"/>
    <w:rPr>
      <w:rFonts w:ascii="Calibri" w:eastAsia="Calibri" w:hAnsi="Calibri" w:cs="Calibri"/>
      <w:b/>
      <w:bCs/>
      <w:lang w:val="en-GB"/>
    </w:rPr>
  </w:style>
  <w:style w:type="paragraph" w:styleId="BodyText">
    <w:name w:val="Body Text"/>
    <w:basedOn w:val="Normal"/>
    <w:link w:val="BodyTextChar"/>
    <w:uiPriority w:val="1"/>
    <w:qFormat/>
    <w:rsid w:val="00ED50B5"/>
  </w:style>
  <w:style w:type="character" w:customStyle="1" w:styleId="BodyTextChar">
    <w:name w:val="Body Text Char"/>
    <w:basedOn w:val="DefaultParagraphFont"/>
    <w:link w:val="BodyText"/>
    <w:uiPriority w:val="1"/>
    <w:rsid w:val="00ED50B5"/>
    <w:rPr>
      <w:rFonts w:ascii="Calibri" w:eastAsia="Calibri" w:hAnsi="Calibri" w:cs="Calibri"/>
      <w:lang w:val="en-GB"/>
    </w:rPr>
  </w:style>
  <w:style w:type="paragraph" w:styleId="ListParagraph">
    <w:name w:val="List Paragraph"/>
    <w:basedOn w:val="Normal"/>
    <w:uiPriority w:val="34"/>
    <w:qFormat/>
    <w:rsid w:val="00ED50B5"/>
    <w:pPr>
      <w:spacing w:before="10"/>
      <w:ind w:left="1301" w:hanging="360"/>
    </w:pPr>
  </w:style>
  <w:style w:type="paragraph" w:customStyle="1" w:styleId="TableParagraph">
    <w:name w:val="Table Paragraph"/>
    <w:basedOn w:val="Normal"/>
    <w:uiPriority w:val="1"/>
    <w:qFormat/>
    <w:rsid w:val="00ED50B5"/>
  </w:style>
  <w:style w:type="paragraph" w:styleId="Header">
    <w:name w:val="header"/>
    <w:basedOn w:val="Normal"/>
    <w:link w:val="HeaderChar"/>
    <w:uiPriority w:val="99"/>
    <w:unhideWhenUsed/>
    <w:qFormat/>
    <w:rsid w:val="00FF6206"/>
    <w:pPr>
      <w:tabs>
        <w:tab w:val="center" w:pos="4680"/>
        <w:tab w:val="right" w:pos="9360"/>
      </w:tabs>
    </w:pPr>
  </w:style>
  <w:style w:type="character" w:customStyle="1" w:styleId="HeaderChar">
    <w:name w:val="Header Char"/>
    <w:basedOn w:val="DefaultParagraphFont"/>
    <w:link w:val="Header"/>
    <w:uiPriority w:val="99"/>
    <w:rsid w:val="00FF6206"/>
    <w:rPr>
      <w:rFonts w:ascii="Calibri" w:eastAsia="Calibri" w:hAnsi="Calibri" w:cs="Calibri"/>
      <w:lang w:val="en-GB"/>
    </w:rPr>
  </w:style>
  <w:style w:type="paragraph" w:styleId="Footer">
    <w:name w:val="footer"/>
    <w:basedOn w:val="Normal"/>
    <w:link w:val="FooterChar"/>
    <w:uiPriority w:val="99"/>
    <w:unhideWhenUsed/>
    <w:qFormat/>
    <w:rsid w:val="00FF6206"/>
    <w:pPr>
      <w:tabs>
        <w:tab w:val="center" w:pos="4680"/>
        <w:tab w:val="right" w:pos="9360"/>
      </w:tabs>
    </w:pPr>
  </w:style>
  <w:style w:type="character" w:customStyle="1" w:styleId="FooterChar">
    <w:name w:val="Footer Char"/>
    <w:basedOn w:val="DefaultParagraphFont"/>
    <w:link w:val="Footer"/>
    <w:uiPriority w:val="99"/>
    <w:rsid w:val="00FF6206"/>
    <w:rPr>
      <w:rFonts w:ascii="Calibri" w:eastAsia="Calibri" w:hAnsi="Calibri" w:cs="Calibri"/>
      <w:lang w:val="en-GB"/>
    </w:rPr>
  </w:style>
  <w:style w:type="numbering" w:customStyle="1" w:styleId="NoList1">
    <w:name w:val="No List1"/>
    <w:next w:val="NoList"/>
    <w:uiPriority w:val="99"/>
    <w:semiHidden/>
    <w:unhideWhenUsed/>
    <w:rsid w:val="000E7234"/>
  </w:style>
  <w:style w:type="character" w:styleId="Hyperlink">
    <w:name w:val="Hyperlink"/>
    <w:basedOn w:val="DefaultParagraphFont"/>
    <w:uiPriority w:val="99"/>
    <w:unhideWhenUsed/>
    <w:qFormat/>
    <w:rsid w:val="000E7234"/>
    <w:rPr>
      <w:color w:val="auto"/>
      <w:u w:val="single"/>
    </w:rPr>
  </w:style>
  <w:style w:type="character" w:styleId="PageNumber">
    <w:name w:val="page number"/>
    <w:basedOn w:val="DefaultParagraphFont"/>
    <w:uiPriority w:val="99"/>
    <w:semiHidden/>
    <w:unhideWhenUsed/>
    <w:qFormat/>
    <w:rsid w:val="000E7234"/>
  </w:style>
  <w:style w:type="paragraph" w:customStyle="1" w:styleId="Clause3Sub">
    <w:name w:val="Clause3Sub"/>
    <w:basedOn w:val="Normal"/>
    <w:qFormat/>
    <w:rsid w:val="000E7234"/>
    <w:pPr>
      <w:widowControl/>
      <w:numPr>
        <w:ilvl w:val="2"/>
        <w:numId w:val="17"/>
      </w:numPr>
      <w:tabs>
        <w:tab w:val="clear" w:pos="2552"/>
      </w:tabs>
      <w:autoSpaceDE/>
      <w:autoSpaceDN/>
      <w:ind w:left="2235" w:hanging="360"/>
    </w:pPr>
    <w:rPr>
      <w:rFonts w:eastAsia="DengXian" w:cs="Times New Roman"/>
      <w:sz w:val="20"/>
      <w:szCs w:val="20"/>
      <w:lang w:val="en-US" w:eastAsia="zh-CN"/>
    </w:rPr>
  </w:style>
  <w:style w:type="paragraph" w:customStyle="1" w:styleId="Clause2Sub">
    <w:name w:val="Clause2Sub"/>
    <w:basedOn w:val="Normal"/>
    <w:qFormat/>
    <w:rsid w:val="000E7234"/>
    <w:pPr>
      <w:widowControl/>
      <w:numPr>
        <w:ilvl w:val="1"/>
        <w:numId w:val="17"/>
      </w:numPr>
      <w:tabs>
        <w:tab w:val="clear" w:pos="1440"/>
      </w:tabs>
      <w:autoSpaceDE/>
      <w:autoSpaceDN/>
      <w:ind w:left="1301" w:hanging="360"/>
    </w:pPr>
    <w:rPr>
      <w:rFonts w:eastAsia="DengXian" w:cs="Times New Roman"/>
      <w:sz w:val="20"/>
      <w:szCs w:val="20"/>
      <w:lang w:val="en-US" w:eastAsia="zh-CN"/>
    </w:rPr>
  </w:style>
  <w:style w:type="character" w:styleId="CommentReference">
    <w:name w:val="annotation reference"/>
    <w:basedOn w:val="DefaultParagraphFont"/>
    <w:rsid w:val="000E7234"/>
    <w:rPr>
      <w:sz w:val="16"/>
      <w:szCs w:val="16"/>
    </w:rPr>
  </w:style>
  <w:style w:type="paragraph" w:styleId="CommentText">
    <w:name w:val="annotation text"/>
    <w:basedOn w:val="Normal"/>
    <w:link w:val="CommentTextChar"/>
    <w:rsid w:val="000E7234"/>
    <w:pPr>
      <w:widowControl/>
      <w:autoSpaceDE/>
      <w:autoSpaceDN/>
    </w:pPr>
    <w:rPr>
      <w:rFonts w:eastAsia="DengXian" w:cs="Times New Roman"/>
      <w:sz w:val="20"/>
      <w:szCs w:val="20"/>
      <w:lang w:val="en-US" w:eastAsia="zh-CN"/>
    </w:rPr>
  </w:style>
  <w:style w:type="character" w:customStyle="1" w:styleId="CommentTextChar">
    <w:name w:val="Comment Text Char"/>
    <w:basedOn w:val="DefaultParagraphFont"/>
    <w:link w:val="CommentText"/>
    <w:rsid w:val="000E7234"/>
    <w:rPr>
      <w:rFonts w:ascii="Calibri" w:eastAsia="DengXian" w:hAnsi="Calibri" w:cs="Times New Roman"/>
      <w:sz w:val="20"/>
      <w:szCs w:val="20"/>
      <w:lang w:eastAsia="zh-CN"/>
    </w:rPr>
  </w:style>
  <w:style w:type="paragraph" w:styleId="CommentSubject">
    <w:name w:val="annotation subject"/>
    <w:basedOn w:val="CommentText"/>
    <w:next w:val="CommentText"/>
    <w:link w:val="CommentSubjectChar"/>
    <w:rsid w:val="000E7234"/>
    <w:rPr>
      <w:b/>
      <w:bCs/>
    </w:rPr>
  </w:style>
  <w:style w:type="character" w:customStyle="1" w:styleId="CommentSubjectChar">
    <w:name w:val="Comment Subject Char"/>
    <w:basedOn w:val="CommentTextChar"/>
    <w:link w:val="CommentSubject"/>
    <w:rsid w:val="000E7234"/>
    <w:rPr>
      <w:rFonts w:ascii="Calibri" w:eastAsia="DengXian" w:hAnsi="Calibri" w:cs="Times New Roman"/>
      <w:b/>
      <w:bCs/>
      <w:sz w:val="20"/>
      <w:szCs w:val="20"/>
      <w:lang w:eastAsia="zh-CN"/>
    </w:rPr>
  </w:style>
  <w:style w:type="paragraph" w:customStyle="1" w:styleId="Revision1">
    <w:name w:val="Revision1"/>
    <w:next w:val="Revision"/>
    <w:hidden/>
    <w:uiPriority w:val="99"/>
    <w:semiHidden/>
    <w:rsid w:val="000E7234"/>
    <w:pPr>
      <w:spacing w:after="0" w:line="240" w:lineRule="auto"/>
    </w:pPr>
    <w:rPr>
      <w:rFonts w:eastAsia="DengXian"/>
      <w:sz w:val="20"/>
      <w:szCs w:val="20"/>
      <w:lang w:eastAsia="zh-CN"/>
    </w:rPr>
  </w:style>
  <w:style w:type="paragraph" w:styleId="BalloonText">
    <w:name w:val="Balloon Text"/>
    <w:basedOn w:val="Normal"/>
    <w:link w:val="BalloonTextChar"/>
    <w:rsid w:val="000E7234"/>
    <w:pPr>
      <w:widowControl/>
      <w:autoSpaceDE/>
      <w:autoSpaceDN/>
    </w:pPr>
    <w:rPr>
      <w:rFonts w:ascii="Segoe UI" w:eastAsia="DengXian" w:hAnsi="Segoe UI" w:cs="Segoe UI"/>
      <w:sz w:val="18"/>
      <w:szCs w:val="18"/>
      <w:lang w:val="en-US" w:eastAsia="zh-CN"/>
    </w:rPr>
  </w:style>
  <w:style w:type="character" w:customStyle="1" w:styleId="BalloonTextChar">
    <w:name w:val="Balloon Text Char"/>
    <w:basedOn w:val="DefaultParagraphFont"/>
    <w:link w:val="BalloonText"/>
    <w:rsid w:val="000E7234"/>
    <w:rPr>
      <w:rFonts w:ascii="Segoe UI" w:eastAsia="DengXian" w:hAnsi="Segoe UI" w:cs="Segoe UI"/>
      <w:sz w:val="18"/>
      <w:szCs w:val="18"/>
      <w:lang w:eastAsia="zh-CN"/>
    </w:rPr>
  </w:style>
  <w:style w:type="paragraph" w:styleId="Revision">
    <w:name w:val="Revision"/>
    <w:hidden/>
    <w:uiPriority w:val="99"/>
    <w:semiHidden/>
    <w:rsid w:val="000E7234"/>
    <w:pPr>
      <w:spacing w:after="0" w:line="240" w:lineRule="auto"/>
    </w:pPr>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paulogendi\Downloads\3.2.3" TargetMode="External"/><Relationship Id="rId299" Type="http://schemas.openxmlformats.org/officeDocument/2006/relationships/hyperlink" Target="file:///C:\Users\paulogendi\Downloads\3.1.13" TargetMode="External"/><Relationship Id="rId303" Type="http://schemas.openxmlformats.org/officeDocument/2006/relationships/hyperlink" Target="file:///C:\Users\paulogendi\Downloads\3.1.1" TargetMode="External"/><Relationship Id="rId21" Type="http://schemas.openxmlformats.org/officeDocument/2006/relationships/hyperlink" Target="file:///C:\Users\paulogendi\Downloads\3.1.1" TargetMode="External"/><Relationship Id="rId42" Type="http://schemas.openxmlformats.org/officeDocument/2006/relationships/hyperlink" Target="file:///C:\Users\paulogendi\Downloads\3.1.13" TargetMode="External"/><Relationship Id="rId63" Type="http://schemas.openxmlformats.org/officeDocument/2006/relationships/hyperlink" Target="file:///C:\Users\paulogendi\Downloads\3.1.1" TargetMode="External"/><Relationship Id="rId84" Type="http://schemas.openxmlformats.org/officeDocument/2006/relationships/hyperlink" Target="file:///C:\Users\paulogendi\Downloads\3.1.1" TargetMode="External"/><Relationship Id="rId138" Type="http://schemas.openxmlformats.org/officeDocument/2006/relationships/hyperlink" Target="file:///C:\Users\paulogendi\Downloads\3.1.1" TargetMode="External"/><Relationship Id="rId159" Type="http://schemas.openxmlformats.org/officeDocument/2006/relationships/hyperlink" Target="file:///C:\Users\paulogendi\Downloads\3.1.16" TargetMode="External"/><Relationship Id="rId324" Type="http://schemas.openxmlformats.org/officeDocument/2006/relationships/hyperlink" Target="file:///C:\Users\paulogendi\Downloads\3.1.13" TargetMode="External"/><Relationship Id="rId170" Type="http://schemas.openxmlformats.org/officeDocument/2006/relationships/hyperlink" Target="file:///C:\Users\paulogendi\Downloads\3.2.3" TargetMode="External"/><Relationship Id="rId191" Type="http://schemas.openxmlformats.org/officeDocument/2006/relationships/hyperlink" Target="file:///C:\Users\paulogendi\Downloads\3.1.16" TargetMode="External"/><Relationship Id="rId205" Type="http://schemas.openxmlformats.org/officeDocument/2006/relationships/hyperlink" Target="file:///C:\Users\paulogendi\Downloads\3.1.1" TargetMode="External"/><Relationship Id="rId226" Type="http://schemas.openxmlformats.org/officeDocument/2006/relationships/hyperlink" Target="file:///C:\Users\User\Downloads\3.1.12" TargetMode="External"/><Relationship Id="rId247" Type="http://schemas.openxmlformats.org/officeDocument/2006/relationships/hyperlink" Target="file:///C:\Users\paulogendi\Downloads\3.2.3" TargetMode="External"/><Relationship Id="rId107" Type="http://schemas.openxmlformats.org/officeDocument/2006/relationships/hyperlink" Target="file:///C:\Users\paulogendi\Downloads\3.4" TargetMode="External"/><Relationship Id="rId268" Type="http://schemas.openxmlformats.org/officeDocument/2006/relationships/hyperlink" Target="file:///C:\Users\paulogendi\Downloads\3.1.13" TargetMode="External"/><Relationship Id="rId289" Type="http://schemas.openxmlformats.org/officeDocument/2006/relationships/hyperlink" Target="file:///C:\Users\paulogendi\Downloads\3.2.3" TargetMode="External"/><Relationship Id="rId11" Type="http://schemas.openxmlformats.org/officeDocument/2006/relationships/hyperlink" Target="file:///C:\Users\paulogendi\Downloads\3.1.1" TargetMode="External"/><Relationship Id="rId32" Type="http://schemas.openxmlformats.org/officeDocument/2006/relationships/hyperlink" Target="file:///C:\Users\paulogendi\Downloads\3.1.16" TargetMode="External"/><Relationship Id="rId53" Type="http://schemas.openxmlformats.org/officeDocument/2006/relationships/hyperlink" Target="file:///C:\Users\paulogendi\Downloads\3.1.1" TargetMode="External"/><Relationship Id="rId74" Type="http://schemas.openxmlformats.org/officeDocument/2006/relationships/hyperlink" Target="file:///C:\Users\paulogendi\Downloads\3.1.1" TargetMode="External"/><Relationship Id="rId128" Type="http://schemas.openxmlformats.org/officeDocument/2006/relationships/hyperlink" Target="file:///C:\Users\paulogendi\Downloads\3.2.3" TargetMode="External"/><Relationship Id="rId149" Type="http://schemas.openxmlformats.org/officeDocument/2006/relationships/hyperlink" Target="file:///C:\Users\paulogendi\Downloads\3.4" TargetMode="External"/><Relationship Id="rId314" Type="http://schemas.openxmlformats.org/officeDocument/2006/relationships/hyperlink" Target="file:///C:\Users\paulogendi\Downloads\3.1.13" TargetMode="External"/><Relationship Id="rId5" Type="http://schemas.openxmlformats.org/officeDocument/2006/relationships/footnotes" Target="footnotes.xml"/><Relationship Id="rId95" Type="http://schemas.openxmlformats.org/officeDocument/2006/relationships/hyperlink" Target="file:///C:\Users\paulogendi\Downloads\3.4" TargetMode="External"/><Relationship Id="rId160" Type="http://schemas.openxmlformats.org/officeDocument/2006/relationships/hyperlink" Target="file:///C:\Users\paulogendi\Downloads\3.1.1" TargetMode="External"/><Relationship Id="rId181" Type="http://schemas.openxmlformats.org/officeDocument/2006/relationships/hyperlink" Target="file:///C:\Users\paulogendi\Downloads\3.1.13" TargetMode="External"/><Relationship Id="rId216" Type="http://schemas.openxmlformats.org/officeDocument/2006/relationships/hyperlink" Target="file:///C:\Users\User\Downloads\3.1.12" TargetMode="External"/><Relationship Id="rId237" Type="http://schemas.openxmlformats.org/officeDocument/2006/relationships/hyperlink" Target="file:///C:\Users\paulogendi\Downloads\3.1.13" TargetMode="External"/><Relationship Id="rId258" Type="http://schemas.openxmlformats.org/officeDocument/2006/relationships/hyperlink" Target="file:///C:\Users\paulogendi\Downloads\3.1.1" TargetMode="External"/><Relationship Id="rId279" Type="http://schemas.openxmlformats.org/officeDocument/2006/relationships/hyperlink" Target="file:///C:\Users\paulogendi\Downloads\3.1.13" TargetMode="External"/><Relationship Id="rId22" Type="http://schemas.openxmlformats.org/officeDocument/2006/relationships/hyperlink" Target="file:///C:\Users\paulogendi\Downloads\3.2.3" TargetMode="External"/><Relationship Id="rId43" Type="http://schemas.openxmlformats.org/officeDocument/2006/relationships/hyperlink" Target="file:///C:\Users\paulogendi\Downloads\3.1.16" TargetMode="External"/><Relationship Id="rId64" Type="http://schemas.openxmlformats.org/officeDocument/2006/relationships/hyperlink" Target="file:///C:\Users\paulogendi\Downloads\3.4" TargetMode="External"/><Relationship Id="rId118" Type="http://schemas.openxmlformats.org/officeDocument/2006/relationships/hyperlink" Target="file:///C:\Users\paulogendi\Downloads\3.2.3" TargetMode="External"/><Relationship Id="rId139" Type="http://schemas.openxmlformats.org/officeDocument/2006/relationships/hyperlink" Target="file:///C:\Users\paulogendi\Downloads\3.1.3" TargetMode="External"/><Relationship Id="rId290" Type="http://schemas.openxmlformats.org/officeDocument/2006/relationships/hyperlink" Target="file:///C:\Users\paulogendi\Downloads\3.1.5" TargetMode="External"/><Relationship Id="rId304" Type="http://schemas.openxmlformats.org/officeDocument/2006/relationships/hyperlink" Target="file:///C:\Users\paulogendi\Downloads\3.1.13" TargetMode="External"/><Relationship Id="rId325" Type="http://schemas.openxmlformats.org/officeDocument/2006/relationships/fontTable" Target="fontTable.xml"/><Relationship Id="rId85" Type="http://schemas.openxmlformats.org/officeDocument/2006/relationships/hyperlink" Target="file:///C:\Users\paulogendi\Downloads\3.1.1" TargetMode="External"/><Relationship Id="rId150" Type="http://schemas.openxmlformats.org/officeDocument/2006/relationships/hyperlink" Target="file:///C:\Users\paulogendi\Downloads\3.2.3" TargetMode="External"/><Relationship Id="rId171" Type="http://schemas.openxmlformats.org/officeDocument/2006/relationships/hyperlink" Target="file:///C:\Users\paulogendi\Downloads\3.1.13" TargetMode="External"/><Relationship Id="rId192" Type="http://schemas.openxmlformats.org/officeDocument/2006/relationships/hyperlink" Target="file:///C:\Users\paulogendi\Downloads\3.1.13" TargetMode="External"/><Relationship Id="rId206" Type="http://schemas.openxmlformats.org/officeDocument/2006/relationships/hyperlink" Target="file:///C:\Users\paulogendi\Downloads\3.4" TargetMode="External"/><Relationship Id="rId227" Type="http://schemas.openxmlformats.org/officeDocument/2006/relationships/hyperlink" Target="file:///C:\Users\paulogendi\Downloads\3.1.1" TargetMode="External"/><Relationship Id="rId248" Type="http://schemas.openxmlformats.org/officeDocument/2006/relationships/hyperlink" Target="file:///C:\Users\paulogendi\Downloads\3.1.16" TargetMode="External"/><Relationship Id="rId269" Type="http://schemas.openxmlformats.org/officeDocument/2006/relationships/hyperlink" Target="file:///C:\Users\paulogendi\Downloads\3.1.16" TargetMode="External"/><Relationship Id="rId12" Type="http://schemas.openxmlformats.org/officeDocument/2006/relationships/hyperlink" Target="file:///C:\Users\paulogendi\Downloads\3.1.16" TargetMode="External"/><Relationship Id="rId33" Type="http://schemas.openxmlformats.org/officeDocument/2006/relationships/hyperlink" Target="file:///C:\Users\paulogendi\Downloads\3.1.16" TargetMode="External"/><Relationship Id="rId108" Type="http://schemas.openxmlformats.org/officeDocument/2006/relationships/hyperlink" Target="file:///C:\Users\paulogendi\Downloads\3.1.5" TargetMode="External"/><Relationship Id="rId129" Type="http://schemas.openxmlformats.org/officeDocument/2006/relationships/hyperlink" Target="file:///C:\Users\paulogendi\Downloads\3.1.2" TargetMode="External"/><Relationship Id="rId280" Type="http://schemas.openxmlformats.org/officeDocument/2006/relationships/hyperlink" Target="file:///C:\Users\paulogendi\Downloads\3.1.13" TargetMode="External"/><Relationship Id="rId315" Type="http://schemas.openxmlformats.org/officeDocument/2006/relationships/hyperlink" Target="file:///C:\Users\paulogendi\Downloads\3.1.1" TargetMode="External"/><Relationship Id="rId54" Type="http://schemas.openxmlformats.org/officeDocument/2006/relationships/hyperlink" Target="file:///C:\Users\paulogendi\Downloads\3.1.1" TargetMode="External"/><Relationship Id="rId75" Type="http://schemas.openxmlformats.org/officeDocument/2006/relationships/hyperlink" Target="file:///C:\Users\paulogendi\Downloads\3.4" TargetMode="External"/><Relationship Id="rId96" Type="http://schemas.openxmlformats.org/officeDocument/2006/relationships/hyperlink" Target="file:///C:\Users\paulogendi\Downloads\3.2.1" TargetMode="External"/><Relationship Id="rId140" Type="http://schemas.openxmlformats.org/officeDocument/2006/relationships/hyperlink" Target="file:///C:\Users\paulogendi\Downloads\3.4" TargetMode="External"/><Relationship Id="rId161" Type="http://schemas.openxmlformats.org/officeDocument/2006/relationships/hyperlink" Target="file:///C:\Users\paulogendi\Downloads\3.4" TargetMode="External"/><Relationship Id="rId182" Type="http://schemas.openxmlformats.org/officeDocument/2006/relationships/hyperlink" Target="file:///C:\Users\paulogendi\Downloads\3.2.3" TargetMode="External"/><Relationship Id="rId217" Type="http://schemas.openxmlformats.org/officeDocument/2006/relationships/hyperlink" Target="file:///C:\Users\paulogendi\Downloads\3.1.13" TargetMode="External"/><Relationship Id="rId6" Type="http://schemas.openxmlformats.org/officeDocument/2006/relationships/endnotes" Target="endnotes.xml"/><Relationship Id="rId238" Type="http://schemas.openxmlformats.org/officeDocument/2006/relationships/hyperlink" Target="file:///C:\Users\paulogendi\Downloads\3.1.16" TargetMode="External"/><Relationship Id="rId259" Type="http://schemas.openxmlformats.org/officeDocument/2006/relationships/hyperlink" Target="file:///C:\Users\paulogendi\Downloads\3.1.13" TargetMode="External"/><Relationship Id="rId23" Type="http://schemas.openxmlformats.org/officeDocument/2006/relationships/hyperlink" Target="file:///C:\Users\paulogendi\Downloads\3.1.5" TargetMode="External"/><Relationship Id="rId119" Type="http://schemas.openxmlformats.org/officeDocument/2006/relationships/hyperlink" Target="file:///C:\Users\paulogendi\Downloads\3.1.16" TargetMode="External"/><Relationship Id="rId270" Type="http://schemas.openxmlformats.org/officeDocument/2006/relationships/hyperlink" Target="file:///C:\Users\paulogendi\Downloads\3.1.1" TargetMode="External"/><Relationship Id="rId291" Type="http://schemas.openxmlformats.org/officeDocument/2006/relationships/hyperlink" Target="file:///C:\Users\paulogendi\Downloads\3.2.3" TargetMode="External"/><Relationship Id="rId305" Type="http://schemas.openxmlformats.org/officeDocument/2006/relationships/hyperlink" Target="file:///C:\Users\paulogendi\Downloads\3.1.1" TargetMode="External"/><Relationship Id="rId326" Type="http://schemas.openxmlformats.org/officeDocument/2006/relationships/theme" Target="theme/theme1.xml"/><Relationship Id="rId44" Type="http://schemas.openxmlformats.org/officeDocument/2006/relationships/hyperlink" Target="file:///C:\Users\paulogendi\Downloads\3.1.1" TargetMode="External"/><Relationship Id="rId65" Type="http://schemas.openxmlformats.org/officeDocument/2006/relationships/hyperlink" Target="file:///C:\Users\paulogendi\Downloads\3.4" TargetMode="External"/><Relationship Id="rId86" Type="http://schemas.openxmlformats.org/officeDocument/2006/relationships/hyperlink" Target="file:///C:\Users\paulogendi\Downloads\3.1.16" TargetMode="External"/><Relationship Id="rId130" Type="http://schemas.openxmlformats.org/officeDocument/2006/relationships/hyperlink" Target="file:///C:\Users\paulogendi\Downloads\3.1.16" TargetMode="External"/><Relationship Id="rId151" Type="http://schemas.openxmlformats.org/officeDocument/2006/relationships/hyperlink" Target="file:///C:\Users\paulogendi\Downloads\3.2.3" TargetMode="External"/><Relationship Id="rId172" Type="http://schemas.openxmlformats.org/officeDocument/2006/relationships/hyperlink" Target="file:///C:\Users\paulogendi\Downloads\3.1.6" TargetMode="External"/><Relationship Id="rId193" Type="http://schemas.openxmlformats.org/officeDocument/2006/relationships/hyperlink" Target="file:///C:\Users\paulogendi\Downloads\3.1.3" TargetMode="External"/><Relationship Id="rId207" Type="http://schemas.openxmlformats.org/officeDocument/2006/relationships/hyperlink" Target="file:///C:\Users\paulogendi\Downloads\3.1.2" TargetMode="External"/><Relationship Id="rId228" Type="http://schemas.openxmlformats.org/officeDocument/2006/relationships/hyperlink" Target="file:///C:\Users\User\Downloads\3.1.12" TargetMode="External"/><Relationship Id="rId249" Type="http://schemas.openxmlformats.org/officeDocument/2006/relationships/hyperlink" Target="file:///C:\Users\paulogendi\Downloads\3.1.13" TargetMode="External"/><Relationship Id="rId13" Type="http://schemas.openxmlformats.org/officeDocument/2006/relationships/hyperlink" Target="file:///C:\Users\paulogendi\Downloads\3.1.13" TargetMode="External"/><Relationship Id="rId109" Type="http://schemas.openxmlformats.org/officeDocument/2006/relationships/hyperlink" Target="file:///C:\Users\paulogendi\Downloads\3.1.16" TargetMode="External"/><Relationship Id="rId260" Type="http://schemas.openxmlformats.org/officeDocument/2006/relationships/hyperlink" Target="file:///C:\Users\paulogendi\Downloads\3.2.3" TargetMode="External"/><Relationship Id="rId281" Type="http://schemas.openxmlformats.org/officeDocument/2006/relationships/hyperlink" Target="file:///C:\Users\paulogendi\Downloads\3.1.13" TargetMode="External"/><Relationship Id="rId316" Type="http://schemas.openxmlformats.org/officeDocument/2006/relationships/hyperlink" Target="file:///C:\Users\paulogendi\Downloads\3.1.13" TargetMode="External"/><Relationship Id="rId34" Type="http://schemas.openxmlformats.org/officeDocument/2006/relationships/hyperlink" Target="file:///C:\Users\paulogendi\Downloads\3.1.1" TargetMode="External"/><Relationship Id="rId55" Type="http://schemas.openxmlformats.org/officeDocument/2006/relationships/hyperlink" Target="file:///C:\Users\paulogendi\Downloads\3.1.16" TargetMode="External"/><Relationship Id="rId76" Type="http://schemas.openxmlformats.org/officeDocument/2006/relationships/hyperlink" Target="file:///C:\Users\paulogendi\Downloads\3.1.18" TargetMode="External"/><Relationship Id="rId97" Type="http://schemas.openxmlformats.org/officeDocument/2006/relationships/hyperlink" Target="file:///C:\Users\paulogendi\Downloads\3.1.16" TargetMode="External"/><Relationship Id="rId120" Type="http://schemas.openxmlformats.org/officeDocument/2006/relationships/hyperlink" Target="file:///C:\Users\paulogendi\Downloads\3.2.3" TargetMode="External"/><Relationship Id="rId141" Type="http://schemas.openxmlformats.org/officeDocument/2006/relationships/hyperlink" Target="file:///C:\Users\paulogendi\Downloads\3.2.3" TargetMode="External"/><Relationship Id="rId7" Type="http://schemas.openxmlformats.org/officeDocument/2006/relationships/image" Target="media/image1.png"/><Relationship Id="rId162" Type="http://schemas.openxmlformats.org/officeDocument/2006/relationships/hyperlink" Target="file:///C:\Users\paulogendi\Downloads\3.2.3" TargetMode="External"/><Relationship Id="rId183" Type="http://schemas.openxmlformats.org/officeDocument/2006/relationships/hyperlink" Target="file:///C:\Users\paulogendi\Downloads\3.4" TargetMode="External"/><Relationship Id="rId218" Type="http://schemas.openxmlformats.org/officeDocument/2006/relationships/hyperlink" Target="file:///C:\Users\User\Downloads\3.1.12" TargetMode="External"/><Relationship Id="rId239" Type="http://schemas.openxmlformats.org/officeDocument/2006/relationships/hyperlink" Target="file:///C:\Users\paulogendi\Downloads\3.1.15" TargetMode="External"/><Relationship Id="rId250" Type="http://schemas.openxmlformats.org/officeDocument/2006/relationships/hyperlink" Target="file:///C:\Users\paulogendi\Downloads\3.2.3" TargetMode="External"/><Relationship Id="rId271" Type="http://schemas.openxmlformats.org/officeDocument/2006/relationships/hyperlink" Target="file:///C:\Users\paulogendi\Downloads\3.1.13" TargetMode="External"/><Relationship Id="rId292" Type="http://schemas.openxmlformats.org/officeDocument/2006/relationships/hyperlink" Target="file:///C:\Users\paulogendi\Downloads\3.1.5" TargetMode="External"/><Relationship Id="rId306" Type="http://schemas.openxmlformats.org/officeDocument/2006/relationships/hyperlink" Target="file:///C:\Users\paulogendi\Downloads\3.1.13" TargetMode="External"/><Relationship Id="rId24" Type="http://schemas.openxmlformats.org/officeDocument/2006/relationships/hyperlink" Target="file:///C:\Users\paulogendi\Downloads\3.1.16" TargetMode="External"/><Relationship Id="rId45" Type="http://schemas.openxmlformats.org/officeDocument/2006/relationships/hyperlink" Target="file:///C:\Users\paulogendi\Downloads\3.1.1" TargetMode="External"/><Relationship Id="rId66" Type="http://schemas.openxmlformats.org/officeDocument/2006/relationships/hyperlink" Target="file:///C:\Users\paulogendi\Downloads\3.1.1" TargetMode="External"/><Relationship Id="rId87" Type="http://schemas.openxmlformats.org/officeDocument/2006/relationships/hyperlink" Target="file:///C:\Users\paulogendi\Downloads\3.1.13" TargetMode="External"/><Relationship Id="rId110" Type="http://schemas.openxmlformats.org/officeDocument/2006/relationships/hyperlink" Target="file:///C:\Users\paulogendi\Downloads\3.2.3" TargetMode="External"/><Relationship Id="rId131" Type="http://schemas.openxmlformats.org/officeDocument/2006/relationships/hyperlink" Target="file:///C:\Users\paulogendi\Downloads\3.1.16" TargetMode="External"/><Relationship Id="rId152" Type="http://schemas.openxmlformats.org/officeDocument/2006/relationships/hyperlink" Target="file:///C:\Users\paulogendi\Downloads\3.4" TargetMode="External"/><Relationship Id="rId173" Type="http://schemas.openxmlformats.org/officeDocument/2006/relationships/hyperlink" Target="file:///C:\Users\paulogendi\Downloads\3.1.6" TargetMode="External"/><Relationship Id="rId194" Type="http://schemas.openxmlformats.org/officeDocument/2006/relationships/hyperlink" Target="file:///C:\Users\paulogendi\Downloads\3.1.16" TargetMode="External"/><Relationship Id="rId208" Type="http://schemas.openxmlformats.org/officeDocument/2006/relationships/hyperlink" Target="file:///C:\Users\paulogendi\Downloads\3.1.16" TargetMode="External"/><Relationship Id="rId229" Type="http://schemas.openxmlformats.org/officeDocument/2006/relationships/hyperlink" Target="file:///C:\Users\paulogendi\Downloads\3.1.13" TargetMode="External"/><Relationship Id="rId240" Type="http://schemas.openxmlformats.org/officeDocument/2006/relationships/hyperlink" Target="file:///C:\Users\paulogendi\Downloads\3.1.16" TargetMode="External"/><Relationship Id="rId261" Type="http://schemas.openxmlformats.org/officeDocument/2006/relationships/hyperlink" Target="file:///C:\Users\paulogendi\Downloads\3.1.13" TargetMode="External"/><Relationship Id="rId14" Type="http://schemas.openxmlformats.org/officeDocument/2006/relationships/hyperlink" Target="file:///C:\Users\paulogendi\Downloads\3.2.3" TargetMode="External"/><Relationship Id="rId30" Type="http://schemas.openxmlformats.org/officeDocument/2006/relationships/hyperlink" Target="file:///C:\Users\paulogendi\Downloads\3.1.10" TargetMode="External"/><Relationship Id="rId35" Type="http://schemas.openxmlformats.org/officeDocument/2006/relationships/hyperlink" Target="file:///C:\Users\paulogendi\Downloads\3.1.13" TargetMode="External"/><Relationship Id="rId56" Type="http://schemas.openxmlformats.org/officeDocument/2006/relationships/hyperlink" Target="file:///C:\Users\paulogendi\Downloads\3.1.15" TargetMode="External"/><Relationship Id="rId77" Type="http://schemas.openxmlformats.org/officeDocument/2006/relationships/hyperlink" Target="file:///C:\Users\paulogendi\Downloads\3.1.1" TargetMode="External"/><Relationship Id="rId100" Type="http://schemas.openxmlformats.org/officeDocument/2006/relationships/hyperlink" Target="file:///C:\Users\paulogendi\Downloads\3.4" TargetMode="External"/><Relationship Id="rId105" Type="http://schemas.openxmlformats.org/officeDocument/2006/relationships/hyperlink" Target="file:///C:\Users\paulogendi\Downloads\3.2.3" TargetMode="External"/><Relationship Id="rId126" Type="http://schemas.openxmlformats.org/officeDocument/2006/relationships/hyperlink" Target="file:///C:\Users\paulogendi\Downloads\3.1.16" TargetMode="External"/><Relationship Id="rId147" Type="http://schemas.openxmlformats.org/officeDocument/2006/relationships/hyperlink" Target="file:///C:\Users\paulogendi\Downloads\3.2.3" TargetMode="External"/><Relationship Id="rId168" Type="http://schemas.openxmlformats.org/officeDocument/2006/relationships/hyperlink" Target="file:///C:\Users\paulogendi\Downloads\3.1.6" TargetMode="External"/><Relationship Id="rId282" Type="http://schemas.openxmlformats.org/officeDocument/2006/relationships/hyperlink" Target="file:///C:\Users\paulogendi\Downloads\3.1.13" TargetMode="External"/><Relationship Id="rId312" Type="http://schemas.openxmlformats.org/officeDocument/2006/relationships/hyperlink" Target="file:///C:\Users\paulogendi\Downloads\3.1.13" TargetMode="External"/><Relationship Id="rId317" Type="http://schemas.openxmlformats.org/officeDocument/2006/relationships/hyperlink" Target="file:///C:\Users\paulogendi\Downloads\3.1.1" TargetMode="External"/><Relationship Id="rId8" Type="http://schemas.openxmlformats.org/officeDocument/2006/relationships/hyperlink" Target="file:///C:\Users\paulogendi\Downloads\3.1.16" TargetMode="External"/><Relationship Id="rId51" Type="http://schemas.openxmlformats.org/officeDocument/2006/relationships/hyperlink" Target="file:///C:\Users\paulogendi\Downloads\3.1.1" TargetMode="External"/><Relationship Id="rId72" Type="http://schemas.openxmlformats.org/officeDocument/2006/relationships/hyperlink" Target="file:///C:\Users\paulogendi\Downloads\3.1.13" TargetMode="External"/><Relationship Id="rId93" Type="http://schemas.openxmlformats.org/officeDocument/2006/relationships/hyperlink" Target="file:///C:\Users\paulogendi\Downloads\3.2.2" TargetMode="External"/><Relationship Id="rId98" Type="http://schemas.openxmlformats.org/officeDocument/2006/relationships/hyperlink" Target="file:///C:\Users\paulogendi\Downloads\3.2.3" TargetMode="External"/><Relationship Id="rId121" Type="http://schemas.openxmlformats.org/officeDocument/2006/relationships/hyperlink" Target="file:///C:\Users\paulogendi\Downloads\3.2.3" TargetMode="External"/><Relationship Id="rId142" Type="http://schemas.openxmlformats.org/officeDocument/2006/relationships/hyperlink" Target="file:///C:\Users\paulogendi\Downloads\3.1.16" TargetMode="External"/><Relationship Id="rId163" Type="http://schemas.openxmlformats.org/officeDocument/2006/relationships/hyperlink" Target="file:///C:\Users\paulogendi\Downloads\3.1.6" TargetMode="External"/><Relationship Id="rId184" Type="http://schemas.openxmlformats.org/officeDocument/2006/relationships/hyperlink" Target="file:///C:\Users\paulogendi\Downloads\3.2.3" TargetMode="External"/><Relationship Id="rId189" Type="http://schemas.openxmlformats.org/officeDocument/2006/relationships/hyperlink" Target="file:///C:\Users\paulogendi\Downloads\3.2.3" TargetMode="External"/><Relationship Id="rId219" Type="http://schemas.openxmlformats.org/officeDocument/2006/relationships/hyperlink" Target="file:///C:\Users\paulogendi\Downloads\3.1.16" TargetMode="External"/><Relationship Id="rId3" Type="http://schemas.openxmlformats.org/officeDocument/2006/relationships/settings" Target="settings.xml"/><Relationship Id="rId214" Type="http://schemas.openxmlformats.org/officeDocument/2006/relationships/hyperlink" Target="file:///C:\Users\paulogendi\Downloads\3.1.16" TargetMode="External"/><Relationship Id="rId230" Type="http://schemas.openxmlformats.org/officeDocument/2006/relationships/hyperlink" Target="file:///C:\Users\paulogendi\Downloads\3.1.15" TargetMode="External"/><Relationship Id="rId235" Type="http://schemas.openxmlformats.org/officeDocument/2006/relationships/hyperlink" Target="file:///C:\Users\paulogendi\Downloads\3.1.13" TargetMode="External"/><Relationship Id="rId251" Type="http://schemas.openxmlformats.org/officeDocument/2006/relationships/hyperlink" Target="file:///C:\Users\paulogendi\Downloads\3.1.13" TargetMode="External"/><Relationship Id="rId256" Type="http://schemas.openxmlformats.org/officeDocument/2006/relationships/hyperlink" Target="file:///C:\Users\paulogendi\Downloads\3.1.13" TargetMode="External"/><Relationship Id="rId277" Type="http://schemas.openxmlformats.org/officeDocument/2006/relationships/hyperlink" Target="file:///C:\Users\paulogendi\Downloads\3.1.1" TargetMode="External"/><Relationship Id="rId298" Type="http://schemas.openxmlformats.org/officeDocument/2006/relationships/hyperlink" Target="file:///C:\Users\paulogendi\Downloads\3.1.13" TargetMode="External"/><Relationship Id="rId25" Type="http://schemas.openxmlformats.org/officeDocument/2006/relationships/hyperlink" Target="file:///C:\Users\paulogendi\Downloads\3.1.13" TargetMode="External"/><Relationship Id="rId46" Type="http://schemas.openxmlformats.org/officeDocument/2006/relationships/hyperlink" Target="file:///C:\Users\paulogendi\Downloads\3.4" TargetMode="External"/><Relationship Id="rId67" Type="http://schemas.openxmlformats.org/officeDocument/2006/relationships/hyperlink" Target="file:///C:\Users\paulogendi\Downloads\3.1.13" TargetMode="External"/><Relationship Id="rId116" Type="http://schemas.openxmlformats.org/officeDocument/2006/relationships/hyperlink" Target="file:///C:\Users\paulogendi\Downloads\3.1.16" TargetMode="External"/><Relationship Id="rId137" Type="http://schemas.openxmlformats.org/officeDocument/2006/relationships/hyperlink" Target="file:///C:\Users\paulogendi\Downloads\3.1.1" TargetMode="External"/><Relationship Id="rId158" Type="http://schemas.openxmlformats.org/officeDocument/2006/relationships/hyperlink" Target="file:///C:\Users\paulogendi\Downloads\3.2.3" TargetMode="External"/><Relationship Id="rId272" Type="http://schemas.openxmlformats.org/officeDocument/2006/relationships/hyperlink" Target="file:///C:\Users\paulogendi\Downloads\3.1.13" TargetMode="External"/><Relationship Id="rId293" Type="http://schemas.openxmlformats.org/officeDocument/2006/relationships/hyperlink" Target="file:///C:\Users\paulogendi\Downloads\3.4" TargetMode="External"/><Relationship Id="rId302" Type="http://schemas.openxmlformats.org/officeDocument/2006/relationships/hyperlink" Target="file:///C:\Users\paulogendi\Downloads\3.1.1" TargetMode="External"/><Relationship Id="rId307" Type="http://schemas.openxmlformats.org/officeDocument/2006/relationships/hyperlink" Target="file:///C:\Users\paulogendi\Downloads\3.1.1" TargetMode="External"/><Relationship Id="rId323" Type="http://schemas.openxmlformats.org/officeDocument/2006/relationships/hyperlink" Target="file:///C:\Users\paulogendi\Downloads\3.1.5" TargetMode="External"/><Relationship Id="rId20" Type="http://schemas.openxmlformats.org/officeDocument/2006/relationships/hyperlink" Target="file:///C:\Users\paulogendi\Downloads\3.1.1" TargetMode="External"/><Relationship Id="rId41" Type="http://schemas.openxmlformats.org/officeDocument/2006/relationships/hyperlink" Target="file:///C:\Users\paulogendi\Downloads\3.1.1" TargetMode="External"/><Relationship Id="rId62" Type="http://schemas.openxmlformats.org/officeDocument/2006/relationships/hyperlink" Target="file:///C:\Users\paulogendi\Downloads\3.2.3" TargetMode="External"/><Relationship Id="rId83" Type="http://schemas.openxmlformats.org/officeDocument/2006/relationships/hyperlink" Target="file:///C:\Users\paulogendi\Downloads\3.1.13" TargetMode="External"/><Relationship Id="rId88" Type="http://schemas.openxmlformats.org/officeDocument/2006/relationships/hyperlink" Target="file:///C:\Users\paulogendi\Downloads\3.1.16" TargetMode="External"/><Relationship Id="rId111" Type="http://schemas.openxmlformats.org/officeDocument/2006/relationships/hyperlink" Target="file:///C:\Users\paulogendi\Downloads\3.4" TargetMode="External"/><Relationship Id="rId132" Type="http://schemas.openxmlformats.org/officeDocument/2006/relationships/hyperlink" Target="file:///C:\Users\paulogendi\Downloads\3.2.3" TargetMode="External"/><Relationship Id="rId153" Type="http://schemas.openxmlformats.org/officeDocument/2006/relationships/hyperlink" Target="file:///C:\Users\paulogendi\Downloads\3.1.16" TargetMode="External"/><Relationship Id="rId174" Type="http://schemas.openxmlformats.org/officeDocument/2006/relationships/hyperlink" Target="file:///C:\Users\paulogendi\Downloads\3.4" TargetMode="External"/><Relationship Id="rId179" Type="http://schemas.openxmlformats.org/officeDocument/2006/relationships/hyperlink" Target="file:///C:\Users\paulogendi\Downloads\3.1.16" TargetMode="External"/><Relationship Id="rId195" Type="http://schemas.openxmlformats.org/officeDocument/2006/relationships/hyperlink" Target="file:///C:\Users\paulogendi\Downloads\3.1.16" TargetMode="External"/><Relationship Id="rId209" Type="http://schemas.openxmlformats.org/officeDocument/2006/relationships/hyperlink" Target="file:///C:\Users\paulogendi\Downloads\3.1.16" TargetMode="External"/><Relationship Id="rId190" Type="http://schemas.openxmlformats.org/officeDocument/2006/relationships/hyperlink" Target="file:///C:\Users\paulogendi\Downloads\3.2.3" TargetMode="External"/><Relationship Id="rId204" Type="http://schemas.openxmlformats.org/officeDocument/2006/relationships/hyperlink" Target="file:///C:\Users\paulogendi\Downloads\3.1.16" TargetMode="External"/><Relationship Id="rId220" Type="http://schemas.openxmlformats.org/officeDocument/2006/relationships/hyperlink" Target="file:///C:\Users\paulogendi\Downloads\3.1.5" TargetMode="External"/><Relationship Id="rId225" Type="http://schemas.openxmlformats.org/officeDocument/2006/relationships/hyperlink" Target="file:///C:\Users\User\Downloads\3.1.12" TargetMode="External"/><Relationship Id="rId241" Type="http://schemas.openxmlformats.org/officeDocument/2006/relationships/hyperlink" Target="file:///C:\Users\paulogendi\Downloads\3.1.16" TargetMode="External"/><Relationship Id="rId246" Type="http://schemas.openxmlformats.org/officeDocument/2006/relationships/hyperlink" Target="file:///C:\Users\paulogendi\Downloads\3.2.3" TargetMode="External"/><Relationship Id="rId267" Type="http://schemas.openxmlformats.org/officeDocument/2006/relationships/hyperlink" Target="file:///C:\Users\paulogendi\Downloads\3.1.13" TargetMode="External"/><Relationship Id="rId288" Type="http://schemas.openxmlformats.org/officeDocument/2006/relationships/hyperlink" Target="file:///C:\Users\paulogendi\Downloads\3.1.13" TargetMode="External"/><Relationship Id="rId15" Type="http://schemas.openxmlformats.org/officeDocument/2006/relationships/hyperlink" Target="file:///C:\Users\paulogendi\Downloads\3.1.13" TargetMode="External"/><Relationship Id="rId36" Type="http://schemas.openxmlformats.org/officeDocument/2006/relationships/hyperlink" Target="file:///C:\Users\paulogendi\Downloads\3.1.5" TargetMode="External"/><Relationship Id="rId57" Type="http://schemas.openxmlformats.org/officeDocument/2006/relationships/hyperlink" Target="file:///C:\Users\paulogendi\Downloads\3.1.16" TargetMode="External"/><Relationship Id="rId106" Type="http://schemas.openxmlformats.org/officeDocument/2006/relationships/hyperlink" Target="file:///C:\Users\paulogendi\Downloads\3.1.5" TargetMode="External"/><Relationship Id="rId127" Type="http://schemas.openxmlformats.org/officeDocument/2006/relationships/hyperlink" Target="file:///C:\Users\paulogendi\Downloads\3.4" TargetMode="External"/><Relationship Id="rId262" Type="http://schemas.openxmlformats.org/officeDocument/2006/relationships/hyperlink" Target="file:///C:\Users\paulogendi\Downloads\3.1.4" TargetMode="External"/><Relationship Id="rId283" Type="http://schemas.openxmlformats.org/officeDocument/2006/relationships/hyperlink" Target="file:///C:\Users\paulogendi\Downloads\3.1.1" TargetMode="External"/><Relationship Id="rId313" Type="http://schemas.openxmlformats.org/officeDocument/2006/relationships/hyperlink" Target="file:///C:\Users\paulogendi\Downloads\3.1.13" TargetMode="External"/><Relationship Id="rId318" Type="http://schemas.openxmlformats.org/officeDocument/2006/relationships/hyperlink" Target="file:///C:\Users\paulogendi\Downloads\3.1.1" TargetMode="External"/><Relationship Id="rId10" Type="http://schemas.openxmlformats.org/officeDocument/2006/relationships/hyperlink" Target="file:///C:\Users\paulogendi\Downloads\3.1.1" TargetMode="External"/><Relationship Id="rId31" Type="http://schemas.openxmlformats.org/officeDocument/2006/relationships/hyperlink" Target="file:///C:\Users\paulogendi\Downloads\3.1.5" TargetMode="External"/><Relationship Id="rId52" Type="http://schemas.openxmlformats.org/officeDocument/2006/relationships/hyperlink" Target="file:///C:\Users\paulogendi\Downloads\3.1.1" TargetMode="External"/><Relationship Id="rId73" Type="http://schemas.openxmlformats.org/officeDocument/2006/relationships/hyperlink" Target="file:///C:\Users\paulogendi\Downloads\3.2.3" TargetMode="External"/><Relationship Id="rId78" Type="http://schemas.openxmlformats.org/officeDocument/2006/relationships/hyperlink" Target="file:///C:\Users\paulogendi\Downloads\3.1.11" TargetMode="External"/><Relationship Id="rId94" Type="http://schemas.openxmlformats.org/officeDocument/2006/relationships/hyperlink" Target="file:///C:\Users\paulogendi\Downloads\3.2.1" TargetMode="External"/><Relationship Id="rId99" Type="http://schemas.openxmlformats.org/officeDocument/2006/relationships/hyperlink" Target="file:///C:\Users\paulogendi\Downloads\3.1.13" TargetMode="External"/><Relationship Id="rId101" Type="http://schemas.openxmlformats.org/officeDocument/2006/relationships/hyperlink" Target="file:///C:\Users\paulogendi\Downloads\3.2.3" TargetMode="External"/><Relationship Id="rId122" Type="http://schemas.openxmlformats.org/officeDocument/2006/relationships/hyperlink" Target="file:///C:\Users\paulogendi\Downloads\3.4" TargetMode="External"/><Relationship Id="rId143" Type="http://schemas.openxmlformats.org/officeDocument/2006/relationships/hyperlink" Target="file:///C:\Users\paulogendi\Downloads\3.2.3" TargetMode="External"/><Relationship Id="rId148" Type="http://schemas.openxmlformats.org/officeDocument/2006/relationships/hyperlink" Target="file:///C:\Users\paulogendi\Downloads\3.1.16" TargetMode="External"/><Relationship Id="rId164" Type="http://schemas.openxmlformats.org/officeDocument/2006/relationships/hyperlink" Target="file:///C:\Users\paulogendi\Downloads\3.1.13" TargetMode="External"/><Relationship Id="rId169" Type="http://schemas.openxmlformats.org/officeDocument/2006/relationships/hyperlink" Target="file:///C:\Users\paulogendi\Downloads\3.1.6" TargetMode="External"/><Relationship Id="rId185" Type="http://schemas.openxmlformats.org/officeDocument/2006/relationships/hyperlink" Target="file:///C:\Users\paulogendi\Downloads\3.2.3" TargetMode="External"/><Relationship Id="rId4" Type="http://schemas.openxmlformats.org/officeDocument/2006/relationships/webSettings" Target="webSettings.xml"/><Relationship Id="rId9" Type="http://schemas.openxmlformats.org/officeDocument/2006/relationships/hyperlink" Target="file:///C:\Users\paulogendi\Downloads\3.1.19" TargetMode="External"/><Relationship Id="rId180" Type="http://schemas.openxmlformats.org/officeDocument/2006/relationships/hyperlink" Target="file:///C:\Users\paulogendi\Downloads\3.2.3" TargetMode="External"/><Relationship Id="rId210" Type="http://schemas.openxmlformats.org/officeDocument/2006/relationships/hyperlink" Target="file:///C:\Users\paulogendi\Downloads\3.1.16" TargetMode="External"/><Relationship Id="rId215" Type="http://schemas.openxmlformats.org/officeDocument/2006/relationships/hyperlink" Target="file:///C:\Users\paulogendi\Downloads\3.1.16" TargetMode="External"/><Relationship Id="rId236" Type="http://schemas.openxmlformats.org/officeDocument/2006/relationships/hyperlink" Target="file:///C:\Users\paulogendi\Downloads\3.2.3" TargetMode="External"/><Relationship Id="rId257" Type="http://schemas.openxmlformats.org/officeDocument/2006/relationships/hyperlink" Target="file:///C:\Users\paulogendi\Downloads\3.1.13" TargetMode="External"/><Relationship Id="rId278" Type="http://schemas.openxmlformats.org/officeDocument/2006/relationships/hyperlink" Target="file:///C:\Users\paulogendi\Downloads\3.1.13" TargetMode="External"/><Relationship Id="rId26" Type="http://schemas.openxmlformats.org/officeDocument/2006/relationships/hyperlink" Target="file:///C:\Users\paulogendi\Downloads\3.1.15" TargetMode="External"/><Relationship Id="rId231" Type="http://schemas.openxmlformats.org/officeDocument/2006/relationships/hyperlink" Target="file:///C:\Users\paulogendi\Downloads\3.1.16" TargetMode="External"/><Relationship Id="rId252" Type="http://schemas.openxmlformats.org/officeDocument/2006/relationships/hyperlink" Target="file:///C:\Users\paulogendi\Downloads\3.1.13" TargetMode="External"/><Relationship Id="rId273" Type="http://schemas.openxmlformats.org/officeDocument/2006/relationships/hyperlink" Target="file:///C:\Users\paulogendi\Downloads\3.1.13" TargetMode="External"/><Relationship Id="rId294" Type="http://schemas.openxmlformats.org/officeDocument/2006/relationships/hyperlink" Target="file:///C:\Users\paulogendi\Downloads\3.1.3" TargetMode="External"/><Relationship Id="rId308" Type="http://schemas.openxmlformats.org/officeDocument/2006/relationships/hyperlink" Target="file:///C:\Users\paulogendi\Downloads\3.1.13" TargetMode="External"/><Relationship Id="rId47" Type="http://schemas.openxmlformats.org/officeDocument/2006/relationships/hyperlink" Target="file:///C:\Users\paulogendi\Downloads\3.1.13" TargetMode="External"/><Relationship Id="rId68" Type="http://schemas.openxmlformats.org/officeDocument/2006/relationships/hyperlink" Target="file:///C:\Users\paulogendi\Downloads\3.4" TargetMode="External"/><Relationship Id="rId89" Type="http://schemas.openxmlformats.org/officeDocument/2006/relationships/hyperlink" Target="file:///C:\Users\paulogendi\Downloads\3.1.16" TargetMode="External"/><Relationship Id="rId112" Type="http://schemas.openxmlformats.org/officeDocument/2006/relationships/hyperlink" Target="file:///C:\Users\paulogendi\Downloads\3.4" TargetMode="External"/><Relationship Id="rId133" Type="http://schemas.openxmlformats.org/officeDocument/2006/relationships/hyperlink" Target="file:///C:\Users\paulogendi\Downloads\3.1.1" TargetMode="External"/><Relationship Id="rId154" Type="http://schemas.openxmlformats.org/officeDocument/2006/relationships/hyperlink" Target="file:///C:\Users\paulogendi\Downloads\3.4" TargetMode="External"/><Relationship Id="rId175" Type="http://schemas.openxmlformats.org/officeDocument/2006/relationships/hyperlink" Target="file:///C:\Users\paulogendi\Downloads\3.1.13" TargetMode="External"/><Relationship Id="rId196" Type="http://schemas.openxmlformats.org/officeDocument/2006/relationships/hyperlink" Target="file:///C:\Users\paulogendi\Downloads\3.1.13" TargetMode="External"/><Relationship Id="rId200" Type="http://schemas.openxmlformats.org/officeDocument/2006/relationships/hyperlink" Target="file:///C:\Users\paulogendi\Downloads\3.1.16" TargetMode="External"/><Relationship Id="rId16" Type="http://schemas.openxmlformats.org/officeDocument/2006/relationships/hyperlink" Target="file:///C:\Users\paulogendi\Downloads\3.1.1" TargetMode="External"/><Relationship Id="rId221" Type="http://schemas.openxmlformats.org/officeDocument/2006/relationships/hyperlink" Target="file:///C:\Users\paulogendi\Downloads\3.2.3" TargetMode="External"/><Relationship Id="rId242" Type="http://schemas.openxmlformats.org/officeDocument/2006/relationships/hyperlink" Target="file:///C:\Users\paulogendi\Downloads\3.2.3" TargetMode="External"/><Relationship Id="rId263" Type="http://schemas.openxmlformats.org/officeDocument/2006/relationships/hyperlink" Target="file:///C:\Users\paulogendi\Downloads\3.1.13" TargetMode="External"/><Relationship Id="rId284" Type="http://schemas.openxmlformats.org/officeDocument/2006/relationships/hyperlink" Target="file:///C:\Users\paulogendi\Downloads\3.1.13" TargetMode="External"/><Relationship Id="rId319" Type="http://schemas.openxmlformats.org/officeDocument/2006/relationships/hyperlink" Target="file:///C:\Users\paulogendi\Downloads\3.1.13" TargetMode="External"/><Relationship Id="rId37" Type="http://schemas.openxmlformats.org/officeDocument/2006/relationships/hyperlink" Target="file:///C:\Users\paulogendi\Downloads\3.1.5" TargetMode="External"/><Relationship Id="rId58" Type="http://schemas.openxmlformats.org/officeDocument/2006/relationships/hyperlink" Target="file:///C:\Users\paulogendi\Downloads\3.1.19" TargetMode="External"/><Relationship Id="rId79" Type="http://schemas.openxmlformats.org/officeDocument/2006/relationships/hyperlink" Target="file:///C:\Users\paulogendi\Downloads\3.1.16" TargetMode="External"/><Relationship Id="rId102" Type="http://schemas.openxmlformats.org/officeDocument/2006/relationships/hyperlink" Target="file:///C:\Users\paulogendi\Downloads\3.1.2" TargetMode="External"/><Relationship Id="rId123" Type="http://schemas.openxmlformats.org/officeDocument/2006/relationships/hyperlink" Target="file:///C:\Users\paulogendi\Downloads\3.4" TargetMode="External"/><Relationship Id="rId144" Type="http://schemas.openxmlformats.org/officeDocument/2006/relationships/hyperlink" Target="file:///C:\Users\paulogendi\Downloads\3.1.16" TargetMode="External"/><Relationship Id="rId90" Type="http://schemas.openxmlformats.org/officeDocument/2006/relationships/hyperlink" Target="file:///C:\Users\paulogendi\Downloads\3.1.5" TargetMode="External"/><Relationship Id="rId165" Type="http://schemas.openxmlformats.org/officeDocument/2006/relationships/hyperlink" Target="file:///C:\Users\paulogendi\Downloads\3.1.6" TargetMode="External"/><Relationship Id="rId186" Type="http://schemas.openxmlformats.org/officeDocument/2006/relationships/hyperlink" Target="file:///C:\Users\paulogendi\Downloads\3.2.3" TargetMode="External"/><Relationship Id="rId211" Type="http://schemas.openxmlformats.org/officeDocument/2006/relationships/hyperlink" Target="file:///C:\Users\paulogendi\Downloads\3.1.16" TargetMode="External"/><Relationship Id="rId232" Type="http://schemas.openxmlformats.org/officeDocument/2006/relationships/hyperlink" Target="file:///C:\Users\paulogendi\Downloads\3.1.4" TargetMode="External"/><Relationship Id="rId253" Type="http://schemas.openxmlformats.org/officeDocument/2006/relationships/hyperlink" Target="file:///C:\Users\paulogendi\Downloads\3.1.13" TargetMode="External"/><Relationship Id="rId274" Type="http://schemas.openxmlformats.org/officeDocument/2006/relationships/hyperlink" Target="file:///C:\Users\paulogendi\Downloads\3.1.13" TargetMode="External"/><Relationship Id="rId295" Type="http://schemas.openxmlformats.org/officeDocument/2006/relationships/hyperlink" Target="file:///C:\Users\paulogendi\Downloads\3.1.13" TargetMode="External"/><Relationship Id="rId309" Type="http://schemas.openxmlformats.org/officeDocument/2006/relationships/hyperlink" Target="file:///C:\Users\paulogendi\Downloads\3.1.1" TargetMode="External"/><Relationship Id="rId27" Type="http://schemas.openxmlformats.org/officeDocument/2006/relationships/hyperlink" Target="file:///C:\Users\paulogendi\Downloads\3.1.13" TargetMode="External"/><Relationship Id="rId48" Type="http://schemas.openxmlformats.org/officeDocument/2006/relationships/hyperlink" Target="file:///C:\Users\paulogendi\Downloads\3.1.2" TargetMode="External"/><Relationship Id="rId69" Type="http://schemas.openxmlformats.org/officeDocument/2006/relationships/hyperlink" Target="file:///C:\Users\paulogendi\Downloads\3.1.2" TargetMode="External"/><Relationship Id="rId113" Type="http://schemas.openxmlformats.org/officeDocument/2006/relationships/hyperlink" Target="file:///C:\Users\paulogendi\Downloads\3.4" TargetMode="External"/><Relationship Id="rId134" Type="http://schemas.openxmlformats.org/officeDocument/2006/relationships/hyperlink" Target="file:///C:\Users\paulogendi\Downloads\3.1.16" TargetMode="External"/><Relationship Id="rId320" Type="http://schemas.openxmlformats.org/officeDocument/2006/relationships/hyperlink" Target="file:///C:\Users\paulogendi\Downloads\3.1.1" TargetMode="External"/><Relationship Id="rId80" Type="http://schemas.openxmlformats.org/officeDocument/2006/relationships/hyperlink" Target="file:///C:\Users\paulogendi\Downloads\3.1.14" TargetMode="External"/><Relationship Id="rId155" Type="http://schemas.openxmlformats.org/officeDocument/2006/relationships/hyperlink" Target="file:///C:\Users\paulogendi\Downloads\3.1.16" TargetMode="External"/><Relationship Id="rId176" Type="http://schemas.openxmlformats.org/officeDocument/2006/relationships/hyperlink" Target="file:///C:\Users\paulogendi\Downloads\3.1.1" TargetMode="External"/><Relationship Id="rId197" Type="http://schemas.openxmlformats.org/officeDocument/2006/relationships/hyperlink" Target="file:///C:\Users\paulogendi\Downloads\3.1.13" TargetMode="External"/><Relationship Id="rId201" Type="http://schemas.openxmlformats.org/officeDocument/2006/relationships/hyperlink" Target="file:///C:\Users\paulogendi\Downloads\3.1.16" TargetMode="External"/><Relationship Id="rId222" Type="http://schemas.openxmlformats.org/officeDocument/2006/relationships/hyperlink" Target="file:///C:\Users\paulogendi\Downloads\3.4" TargetMode="External"/><Relationship Id="rId243" Type="http://schemas.openxmlformats.org/officeDocument/2006/relationships/hyperlink" Target="file:///C:\Users\paulogendi\Downloads\3.2.3" TargetMode="External"/><Relationship Id="rId264" Type="http://schemas.openxmlformats.org/officeDocument/2006/relationships/hyperlink" Target="file:///C:\Users\paulogendi\Downloads\3.1.1" TargetMode="External"/><Relationship Id="rId285" Type="http://schemas.openxmlformats.org/officeDocument/2006/relationships/hyperlink" Target="file:///C:\Users\paulogendi\Downloads\3.1.13" TargetMode="External"/><Relationship Id="rId17" Type="http://schemas.openxmlformats.org/officeDocument/2006/relationships/hyperlink" Target="file:///C:\Users\paulogendi\Downloads\3.1.13" TargetMode="External"/><Relationship Id="rId38" Type="http://schemas.openxmlformats.org/officeDocument/2006/relationships/hyperlink" Target="file:///C:\Users\paulogendi\Downloads\3.1.16" TargetMode="External"/><Relationship Id="rId59" Type="http://schemas.openxmlformats.org/officeDocument/2006/relationships/hyperlink" Target="file:///C:\Users\paulogendi\Downloads\3.1.14" TargetMode="External"/><Relationship Id="rId103" Type="http://schemas.openxmlformats.org/officeDocument/2006/relationships/hyperlink" Target="file:///C:\Users\paulogendi\Downloads\3.2.3" TargetMode="External"/><Relationship Id="rId124" Type="http://schemas.openxmlformats.org/officeDocument/2006/relationships/hyperlink" Target="file:///C:\Users\paulogendi\Downloads\3.2.3" TargetMode="External"/><Relationship Id="rId310" Type="http://schemas.openxmlformats.org/officeDocument/2006/relationships/hyperlink" Target="file:///C:\Users\paulogendi\Downloads\3.1.1" TargetMode="External"/><Relationship Id="rId70" Type="http://schemas.openxmlformats.org/officeDocument/2006/relationships/hyperlink" Target="file:///C:\Users\paulogendi\Downloads\3.1.16" TargetMode="External"/><Relationship Id="rId91" Type="http://schemas.openxmlformats.org/officeDocument/2006/relationships/hyperlink" Target="file:///C:\Users\paulogendi\Downloads\3.2.2" TargetMode="External"/><Relationship Id="rId145" Type="http://schemas.openxmlformats.org/officeDocument/2006/relationships/hyperlink" Target="file:///C:\Users\paulogendi\Downloads\3.1.13" TargetMode="External"/><Relationship Id="rId166" Type="http://schemas.openxmlformats.org/officeDocument/2006/relationships/hyperlink" Target="file:///C:\Users\paulogendi\Downloads\3.1.6" TargetMode="External"/><Relationship Id="rId187" Type="http://schemas.openxmlformats.org/officeDocument/2006/relationships/hyperlink" Target="file:///C:\Users\paulogendi\Downloads\3.2.3" TargetMode="External"/><Relationship Id="rId1" Type="http://schemas.openxmlformats.org/officeDocument/2006/relationships/numbering" Target="numbering.xml"/><Relationship Id="rId212" Type="http://schemas.openxmlformats.org/officeDocument/2006/relationships/hyperlink" Target="file:///C:\Users\paulogendi\Downloads\3.1.16" TargetMode="External"/><Relationship Id="rId233" Type="http://schemas.openxmlformats.org/officeDocument/2006/relationships/hyperlink" Target="file:///C:\Users\paulogendi\Downloads\3.1.13" TargetMode="External"/><Relationship Id="rId254" Type="http://schemas.openxmlformats.org/officeDocument/2006/relationships/hyperlink" Target="file:///C:\Users\paulogendi\Downloads\3.1.13" TargetMode="External"/><Relationship Id="rId28" Type="http://schemas.openxmlformats.org/officeDocument/2006/relationships/hyperlink" Target="file:///C:\Users\paulogendi\Downloads\3.1.13" TargetMode="External"/><Relationship Id="rId49" Type="http://schemas.openxmlformats.org/officeDocument/2006/relationships/hyperlink" Target="file:///C:\Users\paulogendi\Downloads\3.1.1" TargetMode="External"/><Relationship Id="rId114" Type="http://schemas.openxmlformats.org/officeDocument/2006/relationships/hyperlink" Target="file:///C:\Users\paulogendi\Downloads\3.1.16" TargetMode="External"/><Relationship Id="rId275" Type="http://schemas.openxmlformats.org/officeDocument/2006/relationships/hyperlink" Target="file:///C:\Users\paulogendi\Downloads\3.1.13" TargetMode="External"/><Relationship Id="rId296" Type="http://schemas.openxmlformats.org/officeDocument/2006/relationships/hyperlink" Target="file:///C:\Users\paulogendi\Downloads\3.1.1" TargetMode="External"/><Relationship Id="rId300" Type="http://schemas.openxmlformats.org/officeDocument/2006/relationships/hyperlink" Target="file:///C:\Users\paulogendi\Downloads\3.1.1" TargetMode="External"/><Relationship Id="rId60" Type="http://schemas.openxmlformats.org/officeDocument/2006/relationships/hyperlink" Target="file:///C:\Users\paulogendi\Downloads\3.1.17" TargetMode="External"/><Relationship Id="rId81" Type="http://schemas.openxmlformats.org/officeDocument/2006/relationships/hyperlink" Target="file:///C:\Users\paulogendi\Downloads\3.1.1" TargetMode="External"/><Relationship Id="rId135" Type="http://schemas.openxmlformats.org/officeDocument/2006/relationships/hyperlink" Target="file:///C:\Users\paulogendi\Downloads\3.1.13" TargetMode="External"/><Relationship Id="rId156" Type="http://schemas.openxmlformats.org/officeDocument/2006/relationships/hyperlink" Target="file:///C:\Users\paulogendi\Downloads\3.4" TargetMode="External"/><Relationship Id="rId177" Type="http://schemas.openxmlformats.org/officeDocument/2006/relationships/hyperlink" Target="file:///C:\Users\paulogendi\Downloads\3.4" TargetMode="External"/><Relationship Id="rId198" Type="http://schemas.openxmlformats.org/officeDocument/2006/relationships/hyperlink" Target="file:///C:\Users\paulogendi\Downloads\3.1.16" TargetMode="External"/><Relationship Id="rId321" Type="http://schemas.openxmlformats.org/officeDocument/2006/relationships/hyperlink" Target="file:///C:\Users\paulogendi\Downloads\3.1.13" TargetMode="External"/><Relationship Id="rId202" Type="http://schemas.openxmlformats.org/officeDocument/2006/relationships/hyperlink" Target="file:///C:\Users\paulogendi\Downloads\3.1.1" TargetMode="External"/><Relationship Id="rId223" Type="http://schemas.openxmlformats.org/officeDocument/2006/relationships/hyperlink" Target="file:///C:\Users\paulogendi\Downloads\3.1.1" TargetMode="External"/><Relationship Id="rId244" Type="http://schemas.openxmlformats.org/officeDocument/2006/relationships/hyperlink" Target="file:///C:\Users\paulogendi\Downloads\3.2.3" TargetMode="External"/><Relationship Id="rId18" Type="http://schemas.openxmlformats.org/officeDocument/2006/relationships/hyperlink" Target="file:///C:\Users\paulogendi\Downloads\3.1.1" TargetMode="External"/><Relationship Id="rId39" Type="http://schemas.openxmlformats.org/officeDocument/2006/relationships/hyperlink" Target="file:///C:\Users\paulogendi\Downloads\3.1.13" TargetMode="External"/><Relationship Id="rId265" Type="http://schemas.openxmlformats.org/officeDocument/2006/relationships/hyperlink" Target="file:///C:\Users\paulogendi\Downloads\3.1.1" TargetMode="External"/><Relationship Id="rId286" Type="http://schemas.openxmlformats.org/officeDocument/2006/relationships/hyperlink" Target="file:///C:\Users\paulogendi\Downloads\3.1.1" TargetMode="External"/><Relationship Id="rId50" Type="http://schemas.openxmlformats.org/officeDocument/2006/relationships/hyperlink" Target="file:///C:\Users\paulogendi\Downloads\3.1.13" TargetMode="External"/><Relationship Id="rId104" Type="http://schemas.openxmlformats.org/officeDocument/2006/relationships/hyperlink" Target="file:///C:\Users\paulogendi\Downloads\3.1.5" TargetMode="External"/><Relationship Id="rId125" Type="http://schemas.openxmlformats.org/officeDocument/2006/relationships/hyperlink" Target="file:///C:\Users\paulogendi\Downloads\3.1.16" TargetMode="External"/><Relationship Id="rId146" Type="http://schemas.openxmlformats.org/officeDocument/2006/relationships/hyperlink" Target="file:///C:\Users\paulogendi\Downloads\3.2.3" TargetMode="External"/><Relationship Id="rId167" Type="http://schemas.openxmlformats.org/officeDocument/2006/relationships/hyperlink" Target="file:///C:\Users\paulogendi\Downloads\3.1.6" TargetMode="External"/><Relationship Id="rId188" Type="http://schemas.openxmlformats.org/officeDocument/2006/relationships/hyperlink" Target="file:///C:\Users\paulogendi\Downloads\3.2.3" TargetMode="External"/><Relationship Id="rId311" Type="http://schemas.openxmlformats.org/officeDocument/2006/relationships/hyperlink" Target="file:///C:\Users\paulogendi\Downloads\3.1.1" TargetMode="External"/><Relationship Id="rId71" Type="http://schemas.openxmlformats.org/officeDocument/2006/relationships/hyperlink" Target="file:///C:\Users\paulogendi\Downloads\3.1.1" TargetMode="External"/><Relationship Id="rId92" Type="http://schemas.openxmlformats.org/officeDocument/2006/relationships/hyperlink" Target="file:///C:\Users\paulogendi\Downloads\3.2.1" TargetMode="External"/><Relationship Id="rId213" Type="http://schemas.openxmlformats.org/officeDocument/2006/relationships/hyperlink" Target="file:///C:\Users\paulogendi\Downloads\3.1.16" TargetMode="External"/><Relationship Id="rId234" Type="http://schemas.openxmlformats.org/officeDocument/2006/relationships/hyperlink" Target="file:///C:\Users\paulogendi\Downloads\3.1.15" TargetMode="External"/><Relationship Id="rId2" Type="http://schemas.openxmlformats.org/officeDocument/2006/relationships/styles" Target="styles.xml"/><Relationship Id="rId29" Type="http://schemas.openxmlformats.org/officeDocument/2006/relationships/hyperlink" Target="file:///C:\Users\paulogendi\Downloads\3.1.13" TargetMode="External"/><Relationship Id="rId255" Type="http://schemas.openxmlformats.org/officeDocument/2006/relationships/hyperlink" Target="file:///C:\Users\paulogendi\Downloads\3.1.1" TargetMode="External"/><Relationship Id="rId276" Type="http://schemas.openxmlformats.org/officeDocument/2006/relationships/hyperlink" Target="file:///C:\Users\paulogendi\Downloads\3.1.13" TargetMode="External"/><Relationship Id="rId297" Type="http://schemas.openxmlformats.org/officeDocument/2006/relationships/hyperlink" Target="file:///C:\Users\paulogendi\Downloads\3.1.13" TargetMode="External"/><Relationship Id="rId40" Type="http://schemas.openxmlformats.org/officeDocument/2006/relationships/hyperlink" Target="file:///C:\Users\paulogendi\Downloads\3.1.16" TargetMode="External"/><Relationship Id="rId115" Type="http://schemas.openxmlformats.org/officeDocument/2006/relationships/hyperlink" Target="file:///C:\Users\paulogendi\Downloads\3.2.3" TargetMode="External"/><Relationship Id="rId136" Type="http://schemas.openxmlformats.org/officeDocument/2006/relationships/hyperlink" Target="file:///C:\Users\paulogendi\Downloads\3.1.16" TargetMode="External"/><Relationship Id="rId157" Type="http://schemas.openxmlformats.org/officeDocument/2006/relationships/hyperlink" Target="file:///C:\Users\paulogendi\Downloads\3.1.1" TargetMode="External"/><Relationship Id="rId178" Type="http://schemas.openxmlformats.org/officeDocument/2006/relationships/hyperlink" Target="file:///C:\Users\paulogendi\Downloads\3.1.2" TargetMode="External"/><Relationship Id="rId301" Type="http://schemas.openxmlformats.org/officeDocument/2006/relationships/hyperlink" Target="file:///C:\Users\paulogendi\Downloads\3.1.13" TargetMode="External"/><Relationship Id="rId322" Type="http://schemas.openxmlformats.org/officeDocument/2006/relationships/hyperlink" Target="file:///C:\Users\paulogendi\Downloads\3.1.1" TargetMode="External"/><Relationship Id="rId61" Type="http://schemas.openxmlformats.org/officeDocument/2006/relationships/hyperlink" Target="file:///C:\Users\paulogendi\Downloads\3.1.16" TargetMode="External"/><Relationship Id="rId82" Type="http://schemas.openxmlformats.org/officeDocument/2006/relationships/hyperlink" Target="file:///C:\Users\paulogendi\Downloads\3.1.13" TargetMode="External"/><Relationship Id="rId199" Type="http://schemas.openxmlformats.org/officeDocument/2006/relationships/hyperlink" Target="file:///C:\Users\paulogendi\Downloads\3.1.16" TargetMode="External"/><Relationship Id="rId203" Type="http://schemas.openxmlformats.org/officeDocument/2006/relationships/hyperlink" Target="file:///C:\Users\paulogendi\Downloads\3.1.1" TargetMode="External"/><Relationship Id="rId19" Type="http://schemas.openxmlformats.org/officeDocument/2006/relationships/hyperlink" Target="file:///C:\Users\paulogendi\Downloads\3.1.13" TargetMode="External"/><Relationship Id="rId224" Type="http://schemas.openxmlformats.org/officeDocument/2006/relationships/hyperlink" Target="file:///C:\Users\User\Downloads\3.1.12" TargetMode="External"/><Relationship Id="rId245" Type="http://schemas.openxmlformats.org/officeDocument/2006/relationships/hyperlink" Target="file:///C:\Users\paulogendi\Downloads\3.2.3" TargetMode="External"/><Relationship Id="rId266" Type="http://schemas.openxmlformats.org/officeDocument/2006/relationships/hyperlink" Target="file:///C:\Users\paulogendi\Downloads\3.1.13" TargetMode="External"/><Relationship Id="rId287" Type="http://schemas.openxmlformats.org/officeDocument/2006/relationships/hyperlink" Target="file:///C:\Users\paulogendi\Downloads\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8320</Words>
  <Characters>47429</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2026-05-13T08:43:00Z</dcterms:created>
  <dcterms:modified xsi:type="dcterms:W3CDTF">2026-05-13T08:44:00Z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db2d21331030c270cc7af8196b0a8e4f6a988d89e46e86723daad9d67643d91e</vt:lpwstr>
  </property>
</Properties>
</file>